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FF" w:rsidRDefault="008D49FF" w:rsidP="008D49FF">
      <w:pPr>
        <w:jc w:val="center"/>
        <w:rPr>
          <w:b/>
          <w:sz w:val="36"/>
          <w:szCs w:val="36"/>
        </w:rPr>
      </w:pPr>
    </w:p>
    <w:p w:rsidR="008D49FF" w:rsidRDefault="008D49FF" w:rsidP="008D49FF">
      <w:pPr>
        <w:jc w:val="center"/>
        <w:rPr>
          <w:b/>
          <w:sz w:val="36"/>
          <w:szCs w:val="36"/>
        </w:rPr>
      </w:pPr>
    </w:p>
    <w:p w:rsidR="008D49FF" w:rsidRDefault="008D49FF" w:rsidP="008D49FF">
      <w:pPr>
        <w:jc w:val="center"/>
        <w:rPr>
          <w:b/>
          <w:sz w:val="36"/>
          <w:szCs w:val="36"/>
        </w:rPr>
      </w:pPr>
    </w:p>
    <w:p w:rsidR="008D49FF" w:rsidRDefault="008D49FF" w:rsidP="008D49FF">
      <w:pPr>
        <w:jc w:val="center"/>
        <w:rPr>
          <w:b/>
          <w:sz w:val="36"/>
          <w:szCs w:val="36"/>
        </w:rPr>
      </w:pPr>
    </w:p>
    <w:p w:rsidR="008D49FF" w:rsidRDefault="008D49FF" w:rsidP="008D49FF">
      <w:pPr>
        <w:jc w:val="center"/>
        <w:rPr>
          <w:b/>
          <w:sz w:val="36"/>
          <w:szCs w:val="36"/>
        </w:rPr>
      </w:pPr>
    </w:p>
    <w:p w:rsidR="008D49FF" w:rsidRPr="0008347E" w:rsidRDefault="008D49FF" w:rsidP="008D49FF">
      <w:pPr>
        <w:jc w:val="center"/>
        <w:rPr>
          <w:b/>
          <w:sz w:val="36"/>
          <w:szCs w:val="36"/>
        </w:rPr>
      </w:pPr>
      <w:r w:rsidRPr="0008347E">
        <w:rPr>
          <w:b/>
          <w:noProof/>
          <w:sz w:val="36"/>
          <w:szCs w:val="36"/>
          <w:lang w:eastAsia="pl-PL"/>
        </w:rPr>
        <w:drawing>
          <wp:inline distT="0" distB="0" distL="0" distR="0" wp14:anchorId="1DE740A5" wp14:editId="4BA7A9F8">
            <wp:extent cx="2794959" cy="1897489"/>
            <wp:effectExtent l="0" t="0" r="5715" b="7620"/>
            <wp:docPr id="5" name="Obraz 5" descr="C:\Users\hp\Desktop\A lLOGA i www szs1\szs1 logo z tarcz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 lLOGA i www szs1\szs1 logo z tarczą.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107" cy="1897590"/>
                    </a:xfrm>
                    <a:prstGeom prst="rect">
                      <a:avLst/>
                    </a:prstGeom>
                    <a:noFill/>
                    <a:ln>
                      <a:noFill/>
                    </a:ln>
                  </pic:spPr>
                </pic:pic>
              </a:graphicData>
            </a:graphic>
          </wp:inline>
        </w:drawing>
      </w:r>
    </w:p>
    <w:p w:rsidR="008D49FF" w:rsidRDefault="008D49FF" w:rsidP="008D49FF">
      <w:pPr>
        <w:spacing w:after="0" w:line="240" w:lineRule="auto"/>
        <w:jc w:val="center"/>
        <w:rPr>
          <w:rFonts w:ascii="Arial" w:eastAsia="Times New Roman" w:hAnsi="Arial" w:cs="Arial"/>
          <w:b/>
          <w:sz w:val="36"/>
          <w:szCs w:val="36"/>
          <w:lang w:eastAsia="pl-PL"/>
        </w:rPr>
      </w:pPr>
    </w:p>
    <w:p w:rsidR="008D49FF" w:rsidRPr="0008347E" w:rsidRDefault="008D49FF" w:rsidP="008D49FF">
      <w:pPr>
        <w:spacing w:after="0" w:line="240" w:lineRule="auto"/>
        <w:jc w:val="center"/>
        <w:rPr>
          <w:rFonts w:ascii="Arial" w:eastAsia="Times New Roman" w:hAnsi="Arial" w:cs="Arial"/>
          <w:b/>
          <w:sz w:val="36"/>
          <w:szCs w:val="36"/>
          <w:lang w:eastAsia="pl-PL"/>
        </w:rPr>
      </w:pPr>
      <w:r>
        <w:rPr>
          <w:rFonts w:ascii="Arial" w:eastAsia="Times New Roman" w:hAnsi="Arial" w:cs="Arial"/>
          <w:b/>
          <w:sz w:val="36"/>
          <w:szCs w:val="36"/>
          <w:lang w:eastAsia="pl-PL"/>
        </w:rPr>
        <w:br/>
      </w:r>
      <w:r w:rsidRPr="0008347E">
        <w:rPr>
          <w:rFonts w:ascii="Arial" w:eastAsia="Times New Roman" w:hAnsi="Arial" w:cs="Arial"/>
          <w:b/>
          <w:sz w:val="36"/>
          <w:szCs w:val="36"/>
          <w:lang w:eastAsia="pl-PL"/>
        </w:rPr>
        <w:t xml:space="preserve">RAPORT EWALUACJI WYNIKÓW SPRAWDZIANU </w:t>
      </w:r>
      <w:r>
        <w:rPr>
          <w:rFonts w:ascii="Arial" w:eastAsia="Times New Roman" w:hAnsi="Arial" w:cs="Arial"/>
          <w:b/>
          <w:sz w:val="36"/>
          <w:szCs w:val="36"/>
          <w:lang w:eastAsia="pl-PL"/>
        </w:rPr>
        <w:br/>
      </w:r>
      <w:r w:rsidRPr="0008347E">
        <w:rPr>
          <w:rFonts w:ascii="Arial" w:eastAsia="Times New Roman" w:hAnsi="Arial" w:cs="Arial"/>
          <w:b/>
          <w:sz w:val="36"/>
          <w:szCs w:val="36"/>
          <w:lang w:eastAsia="pl-PL"/>
        </w:rPr>
        <w:t>W S</w:t>
      </w:r>
      <w:r>
        <w:rPr>
          <w:rFonts w:ascii="Arial" w:eastAsia="Times New Roman" w:hAnsi="Arial" w:cs="Arial"/>
          <w:b/>
          <w:sz w:val="36"/>
          <w:szCs w:val="36"/>
          <w:lang w:eastAsia="pl-PL"/>
        </w:rPr>
        <w:t xml:space="preserve">AMORZĄDOWYM </w:t>
      </w:r>
      <w:r w:rsidRPr="0008347E">
        <w:rPr>
          <w:rFonts w:ascii="Arial" w:eastAsia="Times New Roman" w:hAnsi="Arial" w:cs="Arial"/>
          <w:b/>
          <w:sz w:val="36"/>
          <w:szCs w:val="36"/>
          <w:lang w:eastAsia="pl-PL"/>
        </w:rPr>
        <w:t>Z</w:t>
      </w:r>
      <w:r>
        <w:rPr>
          <w:rFonts w:ascii="Arial" w:eastAsia="Times New Roman" w:hAnsi="Arial" w:cs="Arial"/>
          <w:b/>
          <w:sz w:val="36"/>
          <w:szCs w:val="36"/>
          <w:lang w:eastAsia="pl-PL"/>
        </w:rPr>
        <w:t xml:space="preserve">ESPOLE </w:t>
      </w:r>
      <w:r w:rsidRPr="0008347E">
        <w:rPr>
          <w:rFonts w:ascii="Arial" w:eastAsia="Times New Roman" w:hAnsi="Arial" w:cs="Arial"/>
          <w:b/>
          <w:sz w:val="36"/>
          <w:szCs w:val="36"/>
          <w:lang w:eastAsia="pl-PL"/>
        </w:rPr>
        <w:t>S</w:t>
      </w:r>
      <w:r>
        <w:rPr>
          <w:rFonts w:ascii="Arial" w:eastAsia="Times New Roman" w:hAnsi="Arial" w:cs="Arial"/>
          <w:b/>
          <w:sz w:val="36"/>
          <w:szCs w:val="36"/>
          <w:lang w:eastAsia="pl-PL"/>
        </w:rPr>
        <w:t>ZKÓŁ</w:t>
      </w:r>
      <w:r w:rsidRPr="0008347E">
        <w:rPr>
          <w:rFonts w:ascii="Arial" w:eastAsia="Times New Roman" w:hAnsi="Arial" w:cs="Arial"/>
          <w:b/>
          <w:sz w:val="36"/>
          <w:szCs w:val="36"/>
          <w:lang w:eastAsia="pl-PL"/>
        </w:rPr>
        <w:t xml:space="preserve"> NR 1 </w:t>
      </w:r>
      <w:r>
        <w:rPr>
          <w:rFonts w:ascii="Arial" w:eastAsia="Times New Roman" w:hAnsi="Arial" w:cs="Arial"/>
          <w:b/>
          <w:sz w:val="36"/>
          <w:szCs w:val="36"/>
          <w:lang w:eastAsia="pl-PL"/>
        </w:rPr>
        <w:br/>
      </w:r>
      <w:r w:rsidRPr="0008347E">
        <w:rPr>
          <w:rFonts w:ascii="Arial" w:eastAsia="Times New Roman" w:hAnsi="Arial" w:cs="Arial"/>
          <w:b/>
          <w:sz w:val="36"/>
          <w:szCs w:val="36"/>
          <w:lang w:eastAsia="pl-PL"/>
        </w:rPr>
        <w:t xml:space="preserve">W OPATOWIE </w:t>
      </w:r>
      <w:r w:rsidRPr="0008347E">
        <w:rPr>
          <w:rFonts w:ascii="Arial" w:eastAsia="Times New Roman" w:hAnsi="Arial" w:cs="Arial"/>
          <w:b/>
          <w:sz w:val="36"/>
          <w:szCs w:val="36"/>
          <w:lang w:eastAsia="pl-PL"/>
        </w:rPr>
        <w:br/>
        <w:t xml:space="preserve">DIAGNOZA POGŁĘBIONA DLA I </w:t>
      </w:r>
      <w:proofErr w:type="spellStart"/>
      <w:r w:rsidRPr="0008347E">
        <w:rPr>
          <w:rFonts w:ascii="Arial" w:eastAsia="Times New Roman" w:hAnsi="Arial" w:cs="Arial"/>
          <w:b/>
          <w:sz w:val="36"/>
          <w:szCs w:val="36"/>
          <w:lang w:eastAsia="pl-PL"/>
        </w:rPr>
        <w:t>I</w:t>
      </w:r>
      <w:proofErr w:type="spellEnd"/>
      <w:r w:rsidRPr="0008347E">
        <w:rPr>
          <w:rFonts w:ascii="Arial" w:eastAsia="Times New Roman" w:hAnsi="Arial" w:cs="Arial"/>
          <w:b/>
          <w:sz w:val="36"/>
          <w:szCs w:val="36"/>
          <w:lang w:eastAsia="pl-PL"/>
        </w:rPr>
        <w:t xml:space="preserve"> II ETAPU EDUKACYJNEGO ZA LAT 2012-2015 </w:t>
      </w: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8D49FF" w:rsidRDefault="008D49FF" w:rsidP="00501B29">
      <w:pPr>
        <w:spacing w:after="0" w:line="240" w:lineRule="auto"/>
        <w:jc w:val="center"/>
        <w:rPr>
          <w:rFonts w:ascii="Arial" w:eastAsia="Times New Roman" w:hAnsi="Arial" w:cs="Arial"/>
          <w:b/>
          <w:sz w:val="20"/>
          <w:szCs w:val="20"/>
          <w:lang w:eastAsia="pl-PL"/>
        </w:rPr>
      </w:pPr>
    </w:p>
    <w:p w:rsidR="00501B29" w:rsidRDefault="00501B29" w:rsidP="00501B29">
      <w:pPr>
        <w:spacing w:after="0" w:line="240" w:lineRule="auto"/>
        <w:jc w:val="center"/>
        <w:rPr>
          <w:rFonts w:ascii="Arial" w:eastAsia="Times New Roman" w:hAnsi="Arial" w:cs="Arial"/>
          <w:b/>
          <w:sz w:val="20"/>
          <w:szCs w:val="20"/>
          <w:lang w:eastAsia="pl-PL"/>
        </w:rPr>
      </w:pPr>
      <w:r w:rsidRPr="00501B29">
        <w:rPr>
          <w:rFonts w:ascii="Arial" w:eastAsia="Times New Roman" w:hAnsi="Arial" w:cs="Arial"/>
          <w:b/>
          <w:sz w:val="20"/>
          <w:szCs w:val="20"/>
          <w:lang w:eastAsia="pl-PL"/>
        </w:rPr>
        <w:lastRenderedPageBreak/>
        <w:t xml:space="preserve">RAPORT EWALUACJI WYNIKÓW </w:t>
      </w:r>
      <w:r>
        <w:rPr>
          <w:rFonts w:ascii="Arial" w:eastAsia="Times New Roman" w:hAnsi="Arial" w:cs="Arial"/>
          <w:b/>
          <w:sz w:val="20"/>
          <w:szCs w:val="20"/>
          <w:lang w:eastAsia="pl-PL"/>
        </w:rPr>
        <w:t xml:space="preserve">SPRAWDZIANU W SZS NR 1 W OPATOWIE </w:t>
      </w:r>
      <w:r>
        <w:rPr>
          <w:rFonts w:ascii="Arial" w:eastAsia="Times New Roman" w:hAnsi="Arial" w:cs="Arial"/>
          <w:b/>
          <w:sz w:val="20"/>
          <w:szCs w:val="20"/>
          <w:lang w:eastAsia="pl-PL"/>
        </w:rPr>
        <w:br/>
        <w:t xml:space="preserve">DIAGNOZA POGŁĘBIONA DLA I </w:t>
      </w:r>
      <w:proofErr w:type="spellStart"/>
      <w:r>
        <w:rPr>
          <w:rFonts w:ascii="Arial" w:eastAsia="Times New Roman" w:hAnsi="Arial" w:cs="Arial"/>
          <w:b/>
          <w:sz w:val="20"/>
          <w:szCs w:val="20"/>
          <w:lang w:eastAsia="pl-PL"/>
        </w:rPr>
        <w:t>I</w:t>
      </w:r>
      <w:proofErr w:type="spellEnd"/>
      <w:r>
        <w:rPr>
          <w:rFonts w:ascii="Arial" w:eastAsia="Times New Roman" w:hAnsi="Arial" w:cs="Arial"/>
          <w:b/>
          <w:sz w:val="20"/>
          <w:szCs w:val="20"/>
          <w:lang w:eastAsia="pl-PL"/>
        </w:rPr>
        <w:t xml:space="preserve"> II ETAPU EDUKACYJNEGO ZA LAT 2012-2015 </w:t>
      </w:r>
    </w:p>
    <w:p w:rsidR="00501B29" w:rsidRDefault="00501B29" w:rsidP="0082108F">
      <w:pPr>
        <w:spacing w:after="0" w:line="240" w:lineRule="auto"/>
        <w:rPr>
          <w:rFonts w:ascii="Arial" w:eastAsia="Times New Roman" w:hAnsi="Arial" w:cs="Arial"/>
          <w:b/>
          <w:sz w:val="20"/>
          <w:szCs w:val="20"/>
          <w:lang w:eastAsia="pl-PL"/>
        </w:rPr>
      </w:pPr>
    </w:p>
    <w:p w:rsidR="00501B29" w:rsidRDefault="00501B29" w:rsidP="0082108F">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Wprowadzenie </w:t>
      </w:r>
    </w:p>
    <w:p w:rsidR="00501B29" w:rsidRDefault="00501B29" w:rsidP="0082108F">
      <w:pPr>
        <w:spacing w:after="0" w:line="240" w:lineRule="auto"/>
        <w:rPr>
          <w:rFonts w:ascii="Arial" w:eastAsia="Times New Roman" w:hAnsi="Arial" w:cs="Arial"/>
          <w:b/>
          <w:sz w:val="20"/>
          <w:szCs w:val="20"/>
          <w:lang w:eastAsia="pl-PL"/>
        </w:rPr>
      </w:pPr>
    </w:p>
    <w:p w:rsidR="006E5971" w:rsidRPr="0070435C" w:rsidRDefault="006E5971" w:rsidP="0082108F">
      <w:pPr>
        <w:spacing w:after="0" w:line="240" w:lineRule="auto"/>
        <w:rPr>
          <w:rFonts w:ascii="Arial" w:eastAsia="Times New Roman" w:hAnsi="Arial" w:cs="Arial"/>
          <w:b/>
          <w:sz w:val="20"/>
          <w:szCs w:val="20"/>
          <w:lang w:eastAsia="pl-PL"/>
        </w:rPr>
      </w:pPr>
      <w:r w:rsidRPr="0070435C">
        <w:rPr>
          <w:rFonts w:ascii="Arial" w:eastAsia="Times New Roman" w:hAnsi="Arial" w:cs="Arial"/>
          <w:b/>
          <w:sz w:val="20"/>
          <w:szCs w:val="20"/>
          <w:lang w:eastAsia="pl-PL"/>
        </w:rPr>
        <w:t>WYNIKI SPRAWDZIANÓW, WEWNĘTRZNYCH I ZEWNĘTRZNYCH</w:t>
      </w:r>
      <w:r w:rsidR="00501B29">
        <w:rPr>
          <w:rFonts w:ascii="Arial" w:eastAsia="Times New Roman" w:hAnsi="Arial" w:cs="Arial"/>
          <w:b/>
          <w:sz w:val="20"/>
          <w:szCs w:val="20"/>
          <w:lang w:eastAsia="pl-PL"/>
        </w:rPr>
        <w:t xml:space="preserve">  za lata 2010-2015</w:t>
      </w:r>
      <w:r w:rsidRPr="0070435C">
        <w:rPr>
          <w:rFonts w:ascii="Arial" w:eastAsia="Times New Roman" w:hAnsi="Arial" w:cs="Arial"/>
          <w:b/>
          <w:sz w:val="20"/>
          <w:szCs w:val="20"/>
          <w:lang w:eastAsia="pl-PL"/>
        </w:rPr>
        <w:t>:</w:t>
      </w:r>
    </w:p>
    <w:p w:rsidR="006E5971" w:rsidRPr="000A5DB3" w:rsidRDefault="006E5971" w:rsidP="006E5971">
      <w:pPr>
        <w:spacing w:after="0" w:line="240" w:lineRule="auto"/>
        <w:rPr>
          <w:rFonts w:ascii="Arial" w:eastAsia="Times New Roman" w:hAnsi="Arial" w:cs="Arial"/>
          <w:b/>
          <w:color w:val="FF0000"/>
          <w:sz w:val="20"/>
          <w:szCs w:val="20"/>
          <w:lang w:eastAsia="pl-PL"/>
        </w:rPr>
      </w:pPr>
    </w:p>
    <w:p w:rsidR="006E5971" w:rsidRDefault="006E5971" w:rsidP="007920F4">
      <w:pPr>
        <w:spacing w:after="0" w:line="240" w:lineRule="auto"/>
        <w:rPr>
          <w:rFonts w:ascii="Arial" w:hAnsi="Arial" w:cs="Arial"/>
          <w:b/>
          <w:sz w:val="20"/>
          <w:szCs w:val="20"/>
        </w:rPr>
      </w:pPr>
      <w:r w:rsidRPr="0071784C">
        <w:rPr>
          <w:rFonts w:ascii="Arial" w:eastAsia="Times New Roman" w:hAnsi="Arial" w:cs="Arial"/>
          <w:b/>
          <w:sz w:val="20"/>
          <w:szCs w:val="20"/>
          <w:lang w:eastAsia="pl-PL"/>
        </w:rPr>
        <w:t xml:space="preserve">Sprawdzian zewnętrzny </w:t>
      </w:r>
      <w:r w:rsidR="007920F4">
        <w:rPr>
          <w:rFonts w:ascii="Arial" w:eastAsia="Times New Roman" w:hAnsi="Arial" w:cs="Arial"/>
          <w:b/>
          <w:sz w:val="20"/>
          <w:szCs w:val="20"/>
          <w:lang w:eastAsia="pl-PL"/>
        </w:rPr>
        <w:t>w 2010 r.</w:t>
      </w:r>
      <w:r w:rsidR="00E17639">
        <w:rPr>
          <w:rFonts w:ascii="Arial" w:eastAsia="Times New Roman" w:hAnsi="Arial" w:cs="Arial"/>
          <w:b/>
          <w:sz w:val="20"/>
          <w:szCs w:val="20"/>
          <w:lang w:eastAsia="pl-PL"/>
        </w:rPr>
        <w:t xml:space="preserve"> </w:t>
      </w:r>
      <w:r w:rsidRPr="0071784C">
        <w:rPr>
          <w:rFonts w:ascii="Arial" w:eastAsia="Times New Roman" w:hAnsi="Arial" w:cs="Arial"/>
          <w:b/>
          <w:sz w:val="20"/>
          <w:szCs w:val="20"/>
          <w:lang w:eastAsia="pl-PL"/>
        </w:rPr>
        <w:t>zorganizowany przez OKE Łódź</w:t>
      </w:r>
      <w:r>
        <w:rPr>
          <w:rFonts w:ascii="Arial" w:hAnsi="Arial" w:cs="Arial"/>
          <w:b/>
          <w:sz w:val="20"/>
          <w:szCs w:val="20"/>
        </w:rPr>
        <w:br/>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odbył się 8 kwietnia 2010r.</w:t>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 xml:space="preserve">do sprawdzianu przystąpiło 57 uczniów naszej szkoły </w:t>
      </w:r>
      <w:r w:rsidRPr="00114F14">
        <w:rPr>
          <w:rFonts w:ascii="Arial" w:hAnsi="Arial" w:cs="Arial"/>
          <w:sz w:val="20"/>
          <w:szCs w:val="20"/>
        </w:rPr>
        <w:br/>
        <w:t>(w tym jeden uczeń na arkuszu a8)</w:t>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test , który pisali uczniowi e uznano za niekoniecznie trudny</w:t>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podczas sprawdzianu badano umiejętności: czytania, pisania, rozumowania, korzystania z informacji i wykorzystania wiedzy w praktyce</w:t>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 xml:space="preserve">średni wynik szkoły to 22,11 pkt. nieco niższy od zeszłorocznego </w:t>
      </w:r>
      <w:r w:rsidRPr="00114F14">
        <w:rPr>
          <w:rFonts w:ascii="Arial" w:eastAsia="Times New Roman" w:hAnsi="Arial" w:cs="Arial"/>
          <w:color w:val="000000"/>
          <w:sz w:val="20"/>
          <w:szCs w:val="20"/>
          <w:lang w:eastAsia="pl-PL"/>
        </w:rPr>
        <w:t xml:space="preserve">22,33 pkt. ale jest wyższy od próbnego sprawdzianu klas piątych pisanego przez tych uczniów w 2009r. – wówczas osiągnęli 21,45 pkt.  </w:t>
      </w:r>
    </w:p>
    <w:p w:rsidR="006E5971" w:rsidRPr="00114F14" w:rsidRDefault="006E5971" w:rsidP="006E5971">
      <w:pPr>
        <w:pStyle w:val="Akapitzlist"/>
        <w:numPr>
          <w:ilvl w:val="0"/>
          <w:numId w:val="2"/>
        </w:numPr>
        <w:rPr>
          <w:rFonts w:ascii="Arial" w:hAnsi="Arial" w:cs="Arial"/>
          <w:sz w:val="20"/>
          <w:szCs w:val="20"/>
        </w:rPr>
      </w:pPr>
      <w:r w:rsidRPr="00114F14">
        <w:rPr>
          <w:rFonts w:ascii="Arial" w:hAnsi="Arial" w:cs="Arial"/>
          <w:sz w:val="20"/>
          <w:szCs w:val="20"/>
        </w:rPr>
        <w:t>jest jednak niższy od średnich województwa (24,18 pkt.) i powiatu (22,66 pkt.)</w:t>
      </w:r>
    </w:p>
    <w:p w:rsidR="006E5971" w:rsidRDefault="00C953C1" w:rsidP="006E5971">
      <w:pPr>
        <w:jc w:val="both"/>
        <w:rPr>
          <w:rFonts w:ascii="Arial" w:hAnsi="Arial" w:cs="Arial"/>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14:anchorId="52F9C0A9" wp14:editId="52610848">
            <wp:simplePos x="0" y="0"/>
            <wp:positionH relativeFrom="column">
              <wp:posOffset>-6985</wp:posOffset>
            </wp:positionH>
            <wp:positionV relativeFrom="paragraph">
              <wp:posOffset>1986915</wp:posOffset>
            </wp:positionV>
            <wp:extent cx="6357620" cy="2341245"/>
            <wp:effectExtent l="0" t="0" r="5080" b="190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620" cy="234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971" w:rsidRPr="00114F14">
        <w:rPr>
          <w:rFonts w:ascii="Arial" w:hAnsi="Arial" w:cs="Arial"/>
          <w:sz w:val="20"/>
          <w:szCs w:val="20"/>
        </w:rPr>
        <w:t>W</w:t>
      </w:r>
      <w:r w:rsidR="007920F4">
        <w:rPr>
          <w:rFonts w:ascii="Arial" w:hAnsi="Arial" w:cs="Arial"/>
          <w:sz w:val="20"/>
          <w:szCs w:val="20"/>
        </w:rPr>
        <w:t>yniki sprawdzianu nie zadawalały</w:t>
      </w:r>
      <w:r w:rsidR="006E5971" w:rsidRPr="00114F14">
        <w:rPr>
          <w:rFonts w:ascii="Arial" w:hAnsi="Arial" w:cs="Arial"/>
          <w:sz w:val="20"/>
          <w:szCs w:val="20"/>
        </w:rPr>
        <w:t xml:space="preserve"> ale w tym roku zakończyły gwałtowną tendencję spadkową nasilającą się od 200</w:t>
      </w:r>
      <w:r w:rsidR="00E17639">
        <w:rPr>
          <w:rFonts w:ascii="Arial" w:hAnsi="Arial" w:cs="Arial"/>
          <w:sz w:val="20"/>
          <w:szCs w:val="20"/>
        </w:rPr>
        <w:t>5</w:t>
      </w:r>
      <w:r w:rsidR="006E5971" w:rsidRPr="00114F14">
        <w:rPr>
          <w:rFonts w:ascii="Arial" w:hAnsi="Arial" w:cs="Arial"/>
          <w:sz w:val="20"/>
          <w:szCs w:val="20"/>
        </w:rPr>
        <w:t xml:space="preserve"> r. i wykazują stabilizację i poprawę od stanu wyjściowego jakim był próbny sprawdzian tych klas z 2009r. Przyczynił się do tego wzmożony nadzór pedagogiczny nad nauczycielami dyrekcji, oraz realizacja projektu edukacyjnego współfinansowanego ze środków Unii Europejskiej w ramach </w:t>
      </w:r>
      <w:r w:rsidR="006E5971" w:rsidRPr="007920F4">
        <w:rPr>
          <w:rFonts w:ascii="Arial" w:hAnsi="Arial" w:cs="Arial"/>
          <w:b/>
          <w:sz w:val="20"/>
          <w:szCs w:val="20"/>
        </w:rPr>
        <w:t>EFS: „Edukacyjne SOS-program wsparcia uczniów szkoły podstawowej”.</w:t>
      </w:r>
      <w:r w:rsidR="006E5971" w:rsidRPr="00114F14">
        <w:rPr>
          <w:rFonts w:ascii="Arial" w:hAnsi="Arial" w:cs="Arial"/>
          <w:sz w:val="20"/>
          <w:szCs w:val="20"/>
        </w:rPr>
        <w:t xml:space="preserve"> Zakładał on cykl zajęć wyrównawczych dla uczniów mających trudności w nauce - realizowanych metodami warsztatowymi aktywizującymi uczniów i nastawionymi na wykorzystanie wiedzy w praktyce. Realizacja tego projektu widoczna jest wyraźnie we wskaźniku wykorzystania wiedzy w praktyce – szkoła uzyskała w tym obszarze 4,17 pkt. na 8 możliwych przy średniej województwa 4,11 pkt. oraz powiatu 3,77 pkt. </w:t>
      </w:r>
    </w:p>
    <w:p w:rsidR="006E5971" w:rsidRPr="00E17639" w:rsidRDefault="006E5971" w:rsidP="006E5971">
      <w:pPr>
        <w:rPr>
          <w:rFonts w:ascii="Arial" w:hAnsi="Arial" w:cs="Arial"/>
          <w:b/>
          <w:sz w:val="18"/>
          <w:szCs w:val="18"/>
        </w:rPr>
      </w:pPr>
      <w:r>
        <w:rPr>
          <w:rFonts w:ascii="Arial" w:hAnsi="Arial" w:cs="Arial"/>
          <w:b/>
          <w:sz w:val="20"/>
          <w:szCs w:val="20"/>
        </w:rPr>
        <w:t xml:space="preserve"> </w:t>
      </w:r>
      <w:r w:rsidRPr="00E17639">
        <w:rPr>
          <w:rFonts w:ascii="Arial" w:hAnsi="Arial" w:cs="Arial"/>
          <w:b/>
          <w:sz w:val="18"/>
          <w:szCs w:val="18"/>
        </w:rPr>
        <w:t>Wyniki sprawdzianu w SZS Nr 1 – Szkoła Podstawowa Nr 1 w Opatowie w latach 2002-2010</w:t>
      </w:r>
      <w:r w:rsidR="00E17639" w:rsidRPr="00E17639">
        <w:rPr>
          <w:rFonts w:ascii="Arial" w:hAnsi="Arial" w:cs="Arial"/>
          <w:b/>
          <w:sz w:val="18"/>
          <w:szCs w:val="18"/>
        </w:rPr>
        <w:t xml:space="preserve"> skala s</w:t>
      </w:r>
      <w:r w:rsidR="00E17639">
        <w:rPr>
          <w:rFonts w:ascii="Arial" w:hAnsi="Arial" w:cs="Arial"/>
          <w:b/>
          <w:sz w:val="18"/>
          <w:szCs w:val="18"/>
        </w:rPr>
        <w:t>t</w:t>
      </w:r>
      <w:r w:rsidR="00E17639" w:rsidRPr="00E17639">
        <w:rPr>
          <w:rFonts w:ascii="Arial" w:hAnsi="Arial" w:cs="Arial"/>
          <w:b/>
          <w:sz w:val="18"/>
          <w:szCs w:val="18"/>
        </w:rPr>
        <w:t>anin</w:t>
      </w:r>
      <w:r w:rsidRPr="00E17639">
        <w:rPr>
          <w:rFonts w:ascii="Arial" w:hAnsi="Arial" w:cs="Arial"/>
          <w:b/>
          <w:sz w:val="18"/>
          <w:szCs w:val="18"/>
        </w:rPr>
        <w:t xml:space="preserve"> </w:t>
      </w:r>
    </w:p>
    <w:p w:rsidR="00C953C1" w:rsidRPr="00AB739B" w:rsidRDefault="00C953C1" w:rsidP="006E5971">
      <w:pPr>
        <w:pStyle w:val="Akapitzlist"/>
        <w:rPr>
          <w:rFonts w:ascii="Arial" w:hAnsi="Arial" w:cs="Arial"/>
          <w:b/>
          <w:sz w:val="18"/>
          <w:szCs w:val="18"/>
        </w:rPr>
      </w:pPr>
      <w:r w:rsidRPr="00AB739B">
        <w:rPr>
          <w:rFonts w:ascii="Arial" w:hAnsi="Arial" w:cs="Arial"/>
          <w:b/>
          <w:sz w:val="18"/>
          <w:szCs w:val="18"/>
        </w:rPr>
        <w:t>Skala stanin szkoły w latach 2002-2010  Dane OKE Łódź</w:t>
      </w:r>
    </w:p>
    <w:p w:rsidR="00C953C1" w:rsidRDefault="00C953C1" w:rsidP="006E5971">
      <w:pPr>
        <w:pStyle w:val="Akapitzlist"/>
        <w:rPr>
          <w:rFonts w:ascii="Arial" w:hAnsi="Arial" w:cs="Arial"/>
          <w:sz w:val="20"/>
          <w:szCs w:val="20"/>
        </w:rPr>
      </w:pPr>
    </w:p>
    <w:p w:rsidR="006E5971" w:rsidRPr="00114F14" w:rsidRDefault="006E5971" w:rsidP="006E5971">
      <w:pPr>
        <w:pStyle w:val="Akapitzlist"/>
        <w:rPr>
          <w:rFonts w:ascii="Arial" w:hAnsi="Arial" w:cs="Arial"/>
          <w:sz w:val="20"/>
          <w:szCs w:val="20"/>
        </w:rPr>
      </w:pPr>
      <w:r w:rsidRPr="00114F14">
        <w:rPr>
          <w:rFonts w:ascii="Arial" w:hAnsi="Arial" w:cs="Arial"/>
          <w:sz w:val="20"/>
          <w:szCs w:val="20"/>
        </w:rPr>
        <w:t>Wnioski z analizy wyników sprawdzianu</w:t>
      </w:r>
      <w:r w:rsidR="00E17639">
        <w:rPr>
          <w:rFonts w:ascii="Arial" w:hAnsi="Arial" w:cs="Arial"/>
          <w:sz w:val="20"/>
          <w:szCs w:val="20"/>
        </w:rPr>
        <w:t xml:space="preserve"> w 2010 roku były dość spójne i powtarzają się od tego czasu corocznie</w:t>
      </w:r>
      <w:r w:rsidRPr="00114F14">
        <w:rPr>
          <w:rFonts w:ascii="Arial" w:hAnsi="Arial" w:cs="Arial"/>
          <w:sz w:val="20"/>
          <w:szCs w:val="20"/>
        </w:rPr>
        <w:t>:</w:t>
      </w:r>
    </w:p>
    <w:p w:rsidR="006E5971" w:rsidRPr="00114F14" w:rsidRDefault="006E5971" w:rsidP="006E5971">
      <w:pPr>
        <w:pStyle w:val="Akapitzlist"/>
        <w:rPr>
          <w:rFonts w:ascii="Arial" w:hAnsi="Arial" w:cs="Arial"/>
          <w:sz w:val="20"/>
          <w:szCs w:val="20"/>
        </w:rPr>
      </w:pPr>
      <w:r w:rsidRPr="00114F14">
        <w:rPr>
          <w:rFonts w:ascii="Arial" w:hAnsi="Arial" w:cs="Arial"/>
          <w:sz w:val="20"/>
          <w:szCs w:val="20"/>
        </w:rPr>
        <w:t>I etap edukacyjny:</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Położyć nacisk na bardziej rygorystyczne ocenianie w klasach I-III – szczególnie klasach trzecich (w klasie 1 pobudzamy do rozwoju w klasie 2 zwiększamy wymagania)</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Przebadać dzieci pod katem dysleksji - nakłaniać rodziców do badań ich dzieci</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Uczulić rodziców na dalszą systematyczna pracę z dziećmi</w:t>
      </w:r>
    </w:p>
    <w:p w:rsidR="006E5971" w:rsidRPr="00114F14" w:rsidRDefault="006E5971" w:rsidP="006E5971">
      <w:pPr>
        <w:pStyle w:val="Akapitzlist"/>
        <w:spacing w:line="240" w:lineRule="auto"/>
        <w:rPr>
          <w:rFonts w:ascii="Arial" w:hAnsi="Arial" w:cs="Arial"/>
          <w:sz w:val="20"/>
          <w:szCs w:val="20"/>
        </w:rPr>
      </w:pPr>
      <w:r w:rsidRPr="00114F14">
        <w:rPr>
          <w:rFonts w:ascii="Arial" w:hAnsi="Arial" w:cs="Arial"/>
          <w:sz w:val="20"/>
          <w:szCs w:val="20"/>
        </w:rPr>
        <w:t>II etap edukacyjny:</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Badanie wyników w klasie IV (po I semestrze) na testach badających te same umiejętności które badano po klasie III</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Więcej testów na arkuszach  podobnych do arkuszy sprawdzianu</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Testy semestralne, które  miały by wpływ na ocenę - zmiana PSO</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Ćwiczenia czytania ze zrozumieniem na wszystkich przedmiotach</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Systematyczne zadawanie i sprawdzanie prac domowych</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Konsekwentne ocenianie na półrocze i koniec roku (nie zawyżamy ocen na półrocze)</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lastRenderedPageBreak/>
        <w:t xml:space="preserve">Większa standaryzacja ocen z przedmiotów i zachowania (uzgodnienia między zespołami) </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Wychowanie przez sport -  w zajęciach sportowych i zawodach biorą udział uczniowie , którzy mają pozytywne oceny</w:t>
      </w:r>
    </w:p>
    <w:p w:rsidR="006E5971" w:rsidRPr="00114F14" w:rsidRDefault="006E5971" w:rsidP="006E5971">
      <w:pPr>
        <w:pStyle w:val="Akapitzlist"/>
        <w:numPr>
          <w:ilvl w:val="0"/>
          <w:numId w:val="1"/>
        </w:numPr>
        <w:spacing w:line="240" w:lineRule="auto"/>
        <w:rPr>
          <w:rFonts w:ascii="Arial" w:hAnsi="Arial" w:cs="Arial"/>
          <w:sz w:val="20"/>
          <w:szCs w:val="20"/>
        </w:rPr>
      </w:pPr>
      <w:r w:rsidRPr="00114F14">
        <w:rPr>
          <w:rFonts w:ascii="Arial" w:hAnsi="Arial" w:cs="Arial"/>
          <w:sz w:val="20"/>
          <w:szCs w:val="20"/>
        </w:rPr>
        <w:t>W ramach realizacji zajęć artykułu 42 KN uwzględnić godziny w planie i realizować zajęcia z podziałem na grupy</w:t>
      </w:r>
    </w:p>
    <w:p w:rsidR="006E5971" w:rsidRPr="00114F14" w:rsidRDefault="006E5971" w:rsidP="006E5971">
      <w:pPr>
        <w:pStyle w:val="Akapitzlist"/>
        <w:spacing w:line="240" w:lineRule="auto"/>
        <w:rPr>
          <w:rFonts w:ascii="Arial" w:hAnsi="Arial" w:cs="Arial"/>
          <w:sz w:val="20"/>
          <w:szCs w:val="20"/>
        </w:rPr>
      </w:pPr>
      <w:r w:rsidRPr="00114F14">
        <w:rPr>
          <w:rFonts w:ascii="Arial" w:hAnsi="Arial" w:cs="Arial"/>
          <w:sz w:val="20"/>
          <w:szCs w:val="20"/>
        </w:rPr>
        <w:t xml:space="preserve">   - uczniowie mający trudności w nauce,</w:t>
      </w:r>
    </w:p>
    <w:p w:rsidR="006E5971" w:rsidRPr="00114F14" w:rsidRDefault="006E5971" w:rsidP="006E5971">
      <w:pPr>
        <w:pStyle w:val="Akapitzlist"/>
        <w:spacing w:line="240" w:lineRule="auto"/>
        <w:rPr>
          <w:rFonts w:ascii="Arial" w:hAnsi="Arial" w:cs="Arial"/>
          <w:sz w:val="20"/>
          <w:szCs w:val="20"/>
        </w:rPr>
      </w:pPr>
      <w:r w:rsidRPr="00114F14">
        <w:rPr>
          <w:rFonts w:ascii="Arial" w:hAnsi="Arial" w:cs="Arial"/>
          <w:sz w:val="20"/>
          <w:szCs w:val="20"/>
        </w:rPr>
        <w:t xml:space="preserve">   - grupa uczniów ze średnimi wynikami nauczania</w:t>
      </w:r>
    </w:p>
    <w:p w:rsidR="006E5971" w:rsidRPr="00114F14" w:rsidRDefault="006E5971" w:rsidP="006E5971">
      <w:pPr>
        <w:pStyle w:val="Akapitzlist"/>
        <w:spacing w:line="240" w:lineRule="auto"/>
        <w:rPr>
          <w:rFonts w:ascii="Arial" w:hAnsi="Arial" w:cs="Arial"/>
          <w:sz w:val="20"/>
          <w:szCs w:val="20"/>
        </w:rPr>
      </w:pPr>
      <w:r w:rsidRPr="00114F14">
        <w:rPr>
          <w:rFonts w:ascii="Arial" w:hAnsi="Arial" w:cs="Arial"/>
          <w:sz w:val="20"/>
          <w:szCs w:val="20"/>
        </w:rPr>
        <w:t xml:space="preserve">   - grupa uczniów zaawansowanych</w:t>
      </w:r>
    </w:p>
    <w:p w:rsidR="00E17639" w:rsidRPr="000A5DB3" w:rsidRDefault="00E17639" w:rsidP="00E17639">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 procesie analizy i wyprzedzających działań szkołę wspomagały diagnozy wewnętrzne - p</w:t>
      </w:r>
      <w:r w:rsidRPr="000A5DB3">
        <w:rPr>
          <w:rFonts w:ascii="Arial" w:eastAsia="Times New Roman" w:hAnsi="Arial" w:cs="Arial"/>
          <w:sz w:val="20"/>
          <w:szCs w:val="20"/>
          <w:lang w:eastAsia="pl-PL"/>
        </w:rPr>
        <w:t>róbne sprawdziany i</w:t>
      </w:r>
      <w:r>
        <w:rPr>
          <w:rFonts w:ascii="Arial" w:eastAsia="Times New Roman" w:hAnsi="Arial" w:cs="Arial"/>
          <w:sz w:val="20"/>
          <w:szCs w:val="20"/>
          <w:lang w:eastAsia="pl-PL"/>
        </w:rPr>
        <w:t xml:space="preserve"> diagnozy organizowane przez partnerów </w:t>
      </w:r>
      <w:r w:rsidRPr="000A5DB3">
        <w:rPr>
          <w:rFonts w:ascii="Arial" w:eastAsia="Times New Roman" w:hAnsi="Arial" w:cs="Arial"/>
          <w:sz w:val="20"/>
          <w:szCs w:val="20"/>
          <w:lang w:eastAsia="pl-PL"/>
        </w:rPr>
        <w:t>zewnętrzny</w:t>
      </w:r>
      <w:r>
        <w:rPr>
          <w:rFonts w:ascii="Arial" w:eastAsia="Times New Roman" w:hAnsi="Arial" w:cs="Arial"/>
          <w:sz w:val="20"/>
          <w:szCs w:val="20"/>
          <w:lang w:eastAsia="pl-PL"/>
        </w:rPr>
        <w:t>ch</w:t>
      </w:r>
      <w:r>
        <w:rPr>
          <w:rFonts w:ascii="Arial" w:eastAsia="Times New Roman" w:hAnsi="Arial" w:cs="Arial"/>
          <w:sz w:val="20"/>
          <w:szCs w:val="20"/>
          <w:lang w:eastAsia="pl-PL"/>
        </w:rPr>
        <w:br/>
        <w:t xml:space="preserve">w 2010 r.  wydawnictwo </w:t>
      </w:r>
      <w:r w:rsidRPr="000A5DB3">
        <w:rPr>
          <w:rFonts w:ascii="Arial" w:eastAsia="Times New Roman" w:hAnsi="Arial" w:cs="Arial"/>
          <w:sz w:val="20"/>
          <w:szCs w:val="20"/>
          <w:lang w:eastAsia="pl-PL"/>
        </w:rPr>
        <w:t>Operon</w:t>
      </w:r>
    </w:p>
    <w:p w:rsidR="00E17639" w:rsidRPr="000A5DB3" w:rsidRDefault="00E17639" w:rsidP="00E17639">
      <w:pPr>
        <w:spacing w:after="0" w:line="240" w:lineRule="auto"/>
        <w:rPr>
          <w:rFonts w:ascii="Arial" w:eastAsia="Times New Roman" w:hAnsi="Arial" w:cs="Arial"/>
          <w:sz w:val="20"/>
          <w:szCs w:val="20"/>
          <w:lang w:eastAsia="pl-PL"/>
        </w:rPr>
      </w:pPr>
      <w:r w:rsidRPr="000A5DB3">
        <w:rPr>
          <w:rFonts w:ascii="Arial" w:eastAsia="Times New Roman" w:hAnsi="Arial" w:cs="Arial"/>
          <w:sz w:val="20"/>
          <w:szCs w:val="20"/>
          <w:lang w:eastAsia="pl-PL"/>
        </w:rPr>
        <w:t xml:space="preserve">Sprawdzian Klasy III (Operon) w normie krajowej i wojewódzkiej </w:t>
      </w:r>
    </w:p>
    <w:p w:rsidR="00E17639" w:rsidRPr="000A5DB3" w:rsidRDefault="00E17639" w:rsidP="00E17639">
      <w:pPr>
        <w:spacing w:after="0" w:line="240" w:lineRule="auto"/>
        <w:rPr>
          <w:rFonts w:ascii="Arial" w:eastAsia="Times New Roman" w:hAnsi="Arial" w:cs="Arial"/>
          <w:sz w:val="20"/>
          <w:szCs w:val="20"/>
          <w:lang w:eastAsia="pl-PL"/>
        </w:rPr>
      </w:pPr>
      <w:r w:rsidRPr="000A5DB3">
        <w:rPr>
          <w:rFonts w:ascii="Arial" w:eastAsia="Times New Roman" w:hAnsi="Arial" w:cs="Arial"/>
          <w:sz w:val="20"/>
          <w:szCs w:val="20"/>
          <w:lang w:eastAsia="pl-PL"/>
        </w:rPr>
        <w:t>Sprawdzian Klasy VI (Operon) w normie krajowej i wojewódzkiej</w:t>
      </w:r>
    </w:p>
    <w:p w:rsidR="00E17639" w:rsidRPr="000A5DB3" w:rsidRDefault="00E17639" w:rsidP="00E17639">
      <w:pPr>
        <w:spacing w:after="0" w:line="240" w:lineRule="auto"/>
        <w:rPr>
          <w:rFonts w:ascii="Arial" w:eastAsia="Times New Roman" w:hAnsi="Arial" w:cs="Arial"/>
          <w:sz w:val="20"/>
          <w:szCs w:val="20"/>
          <w:lang w:eastAsia="pl-PL"/>
        </w:rPr>
      </w:pPr>
      <w:r w:rsidRPr="000A5DB3">
        <w:rPr>
          <w:rFonts w:ascii="Arial" w:eastAsia="Times New Roman" w:hAnsi="Arial" w:cs="Arial"/>
          <w:sz w:val="20"/>
          <w:szCs w:val="20"/>
          <w:lang w:eastAsia="pl-PL"/>
        </w:rPr>
        <w:t>Szkolny sprawdzian wewnętrzny klas V</w:t>
      </w:r>
      <w:r>
        <w:rPr>
          <w:rFonts w:ascii="Arial" w:eastAsia="Times New Roman" w:hAnsi="Arial" w:cs="Arial"/>
          <w:sz w:val="20"/>
          <w:szCs w:val="20"/>
          <w:lang w:eastAsia="pl-PL"/>
        </w:rPr>
        <w:t xml:space="preserve"> (21,45 pkt. na 50 możliwych)</w:t>
      </w:r>
    </w:p>
    <w:p w:rsidR="006E5971" w:rsidRPr="006E5971" w:rsidRDefault="00E17639" w:rsidP="006E5971">
      <w:pPr>
        <w:spacing w:after="0" w:line="240" w:lineRule="auto"/>
        <w:rPr>
          <w:rFonts w:ascii="Arial" w:eastAsia="Times New Roman" w:hAnsi="Arial" w:cs="Arial"/>
          <w:sz w:val="20"/>
          <w:szCs w:val="20"/>
          <w:lang w:eastAsia="pl-PL"/>
        </w:rPr>
      </w:pPr>
      <w:r>
        <w:rPr>
          <w:rFonts w:ascii="Arial" w:eastAsia="Times New Roman" w:hAnsi="Arial" w:cs="Arial"/>
          <w:b/>
          <w:sz w:val="20"/>
          <w:szCs w:val="20"/>
          <w:lang w:eastAsia="pl-PL"/>
        </w:rPr>
        <w:t xml:space="preserve">W 2010 r. </w:t>
      </w:r>
      <w:r w:rsidR="006E5971" w:rsidRPr="006E5971">
        <w:rPr>
          <w:rFonts w:ascii="Arial" w:eastAsia="Times New Roman" w:hAnsi="Arial" w:cs="Arial"/>
          <w:b/>
          <w:sz w:val="20"/>
          <w:szCs w:val="20"/>
          <w:lang w:eastAsia="pl-PL"/>
        </w:rPr>
        <w:t xml:space="preserve"> w szkole </w:t>
      </w:r>
      <w:r>
        <w:rPr>
          <w:rFonts w:ascii="Arial" w:eastAsia="Times New Roman" w:hAnsi="Arial" w:cs="Arial"/>
          <w:b/>
          <w:sz w:val="20"/>
          <w:szCs w:val="20"/>
          <w:lang w:eastAsia="pl-PL"/>
        </w:rPr>
        <w:t xml:space="preserve">w dalszym ciągu przeprowadzono </w:t>
      </w:r>
      <w:r w:rsidR="006E5971" w:rsidRPr="006E5971">
        <w:rPr>
          <w:rFonts w:ascii="Arial" w:eastAsia="Times New Roman" w:hAnsi="Arial" w:cs="Arial"/>
          <w:b/>
          <w:sz w:val="20"/>
          <w:szCs w:val="20"/>
          <w:lang w:eastAsia="pl-PL"/>
        </w:rPr>
        <w:t xml:space="preserve">dla doskonalenia umiejętności uczniów kilka </w:t>
      </w:r>
      <w:r>
        <w:rPr>
          <w:rFonts w:ascii="Arial" w:eastAsia="Times New Roman" w:hAnsi="Arial" w:cs="Arial"/>
          <w:b/>
          <w:sz w:val="20"/>
          <w:szCs w:val="20"/>
          <w:lang w:eastAsia="pl-PL"/>
        </w:rPr>
        <w:t>s</w:t>
      </w:r>
      <w:r w:rsidR="006E5971" w:rsidRPr="006E5971">
        <w:rPr>
          <w:rFonts w:ascii="Arial" w:eastAsia="Times New Roman" w:hAnsi="Arial" w:cs="Arial"/>
          <w:b/>
          <w:sz w:val="20"/>
          <w:szCs w:val="20"/>
          <w:lang w:eastAsia="pl-PL"/>
        </w:rPr>
        <w:t>prawdzianó</w:t>
      </w:r>
      <w:r>
        <w:rPr>
          <w:rFonts w:ascii="Arial" w:eastAsia="Times New Roman" w:hAnsi="Arial" w:cs="Arial"/>
          <w:b/>
          <w:sz w:val="20"/>
          <w:szCs w:val="20"/>
          <w:lang w:eastAsia="pl-PL"/>
        </w:rPr>
        <w:t xml:space="preserve">w wewnętrznych i zewnętrznych: </w:t>
      </w:r>
    </w:p>
    <w:p w:rsidR="006E5971" w:rsidRPr="006E5971" w:rsidRDefault="006E5971" w:rsidP="006E5971">
      <w:pPr>
        <w:spacing w:after="0" w:line="240" w:lineRule="auto"/>
        <w:rPr>
          <w:rFonts w:ascii="Arial" w:eastAsia="Times New Roman" w:hAnsi="Arial" w:cs="Arial"/>
          <w:color w:val="FF0000"/>
          <w:sz w:val="20"/>
          <w:szCs w:val="20"/>
          <w:lang w:eastAsia="pl-PL"/>
        </w:rPr>
      </w:pPr>
      <w:r w:rsidRPr="006E5971">
        <w:rPr>
          <w:rFonts w:ascii="Arial" w:eastAsia="Times New Roman" w:hAnsi="Arial" w:cs="Arial"/>
          <w:sz w:val="20"/>
          <w:szCs w:val="20"/>
          <w:lang w:eastAsia="pl-PL"/>
        </w:rPr>
        <w:t xml:space="preserve">Sprawdzian Klasy III (Operon) w normie krajowej i wojewódzkiej </w:t>
      </w:r>
      <w:r w:rsidRPr="006E5971">
        <w:rPr>
          <w:rFonts w:ascii="Arial" w:eastAsia="Times New Roman" w:hAnsi="Arial" w:cs="Arial"/>
          <w:b/>
          <w:sz w:val="20"/>
          <w:szCs w:val="20"/>
          <w:lang w:eastAsia="pl-PL"/>
        </w:rPr>
        <w:t>(32 pkt.)</w:t>
      </w:r>
    </w:p>
    <w:p w:rsidR="006E5971" w:rsidRPr="006E5971" w:rsidRDefault="006E5971" w:rsidP="006E5971">
      <w:pPr>
        <w:spacing w:after="0" w:line="240" w:lineRule="auto"/>
        <w:rPr>
          <w:rFonts w:ascii="Arial" w:eastAsia="Times New Roman" w:hAnsi="Arial" w:cs="Arial"/>
          <w:sz w:val="20"/>
          <w:szCs w:val="20"/>
          <w:lang w:eastAsia="pl-PL"/>
        </w:rPr>
      </w:pPr>
      <w:r w:rsidRPr="006E5971">
        <w:rPr>
          <w:rFonts w:ascii="Arial" w:eastAsia="Times New Roman" w:hAnsi="Arial" w:cs="Arial"/>
          <w:sz w:val="20"/>
          <w:szCs w:val="20"/>
          <w:lang w:eastAsia="pl-PL"/>
        </w:rPr>
        <w:t>Sprawdzian klas III SP (Centralna Komisja Egzaminacyjna – Ośrodek Badania Umiejętności Trzecioklasistów</w:t>
      </w:r>
      <w:r w:rsidR="00E17639">
        <w:rPr>
          <w:rFonts w:ascii="Arial" w:eastAsia="Times New Roman" w:hAnsi="Arial" w:cs="Arial"/>
          <w:sz w:val="20"/>
          <w:szCs w:val="20"/>
          <w:lang w:eastAsia="pl-PL"/>
        </w:rPr>
        <w:t xml:space="preserve"> – OBUT </w:t>
      </w:r>
      <w:r w:rsidRPr="006E5971">
        <w:rPr>
          <w:rFonts w:ascii="Arial" w:eastAsia="Times New Roman" w:hAnsi="Arial" w:cs="Arial"/>
          <w:sz w:val="20"/>
          <w:szCs w:val="20"/>
          <w:lang w:eastAsia="pl-PL"/>
        </w:rPr>
        <w:t xml:space="preserve">2011) </w:t>
      </w:r>
      <w:r w:rsidRPr="006E5971">
        <w:rPr>
          <w:rFonts w:ascii="Arial" w:eastAsia="Times New Roman" w:hAnsi="Arial" w:cs="Arial"/>
          <w:sz w:val="20"/>
          <w:szCs w:val="20"/>
          <w:lang w:eastAsia="pl-PL"/>
        </w:rPr>
        <w:br/>
      </w:r>
      <w:r w:rsidRPr="006E5971">
        <w:rPr>
          <w:rFonts w:ascii="Arial" w:eastAsia="Times New Roman" w:hAnsi="Arial" w:cs="Arial"/>
          <w:b/>
          <w:sz w:val="20"/>
          <w:szCs w:val="20"/>
          <w:lang w:eastAsia="pl-PL"/>
        </w:rPr>
        <w:t>umiejętności językowe opanowane w % szkoła:</w:t>
      </w:r>
      <w:r w:rsidRPr="006E5971">
        <w:rPr>
          <w:rFonts w:ascii="Arial" w:eastAsia="Times New Roman" w:hAnsi="Arial" w:cs="Arial"/>
          <w:sz w:val="20"/>
          <w:szCs w:val="20"/>
          <w:lang w:eastAsia="pl-PL"/>
        </w:rPr>
        <w:t xml:space="preserve"> </w:t>
      </w:r>
      <w:r w:rsidRPr="006E5971">
        <w:rPr>
          <w:rFonts w:ascii="Arial" w:eastAsia="Times New Roman" w:hAnsi="Arial" w:cs="Arial"/>
          <w:b/>
          <w:sz w:val="20"/>
          <w:szCs w:val="20"/>
          <w:lang w:eastAsia="pl-PL"/>
        </w:rPr>
        <w:t>71,90</w:t>
      </w:r>
      <w:r w:rsidRPr="006E5971">
        <w:rPr>
          <w:rFonts w:ascii="Arial" w:eastAsia="Times New Roman" w:hAnsi="Arial" w:cs="Arial"/>
          <w:sz w:val="20"/>
          <w:szCs w:val="20"/>
          <w:lang w:eastAsia="pl-PL"/>
        </w:rPr>
        <w:t>; miasta do 10-tys. mieszkańców: 70,20; województwo: 73,20</w:t>
      </w:r>
    </w:p>
    <w:p w:rsidR="006E5971" w:rsidRPr="006E5971" w:rsidRDefault="006E5971" w:rsidP="006E5971">
      <w:pPr>
        <w:spacing w:after="0" w:line="240" w:lineRule="auto"/>
        <w:rPr>
          <w:rFonts w:ascii="Arial" w:eastAsia="Times New Roman" w:hAnsi="Arial" w:cs="Arial"/>
          <w:sz w:val="20"/>
          <w:szCs w:val="20"/>
          <w:lang w:eastAsia="pl-PL"/>
        </w:rPr>
      </w:pPr>
      <w:r w:rsidRPr="006E5971">
        <w:rPr>
          <w:rFonts w:ascii="Arial" w:eastAsia="Times New Roman" w:hAnsi="Arial" w:cs="Arial"/>
          <w:b/>
          <w:sz w:val="20"/>
          <w:szCs w:val="20"/>
          <w:lang w:eastAsia="pl-PL"/>
        </w:rPr>
        <w:t>umiejętności matematyczne opanowane w % szkoła: 62,20;</w:t>
      </w:r>
      <w:r w:rsidRPr="006E5971">
        <w:rPr>
          <w:rFonts w:ascii="Arial" w:eastAsia="Times New Roman" w:hAnsi="Arial" w:cs="Arial"/>
          <w:sz w:val="20"/>
          <w:szCs w:val="20"/>
          <w:lang w:eastAsia="pl-PL"/>
        </w:rPr>
        <w:t xml:space="preserve"> miasta do 10-tys. mieszkańców: 60,30; województwo: 64,70</w:t>
      </w:r>
    </w:p>
    <w:p w:rsidR="006E5971" w:rsidRDefault="006E5971" w:rsidP="00E17639">
      <w:pPr>
        <w:spacing w:after="0" w:line="240" w:lineRule="auto"/>
        <w:rPr>
          <w:rFonts w:ascii="Arial" w:eastAsia="Times New Roman" w:hAnsi="Arial" w:cs="Arial"/>
          <w:color w:val="FF0000"/>
          <w:sz w:val="20"/>
          <w:szCs w:val="20"/>
          <w:lang w:eastAsia="pl-PL"/>
        </w:rPr>
      </w:pPr>
      <w:r w:rsidRPr="006E5971">
        <w:rPr>
          <w:rFonts w:ascii="Arial" w:eastAsia="Times New Roman" w:hAnsi="Arial" w:cs="Arial"/>
          <w:sz w:val="20"/>
          <w:szCs w:val="20"/>
          <w:lang w:eastAsia="pl-PL"/>
        </w:rPr>
        <w:t xml:space="preserve">Sprawdzian Klasy VI (Operon) </w:t>
      </w:r>
      <w:r w:rsidRPr="006E5971">
        <w:rPr>
          <w:rFonts w:ascii="Arial" w:eastAsia="Times New Roman" w:hAnsi="Arial" w:cs="Arial"/>
          <w:b/>
          <w:sz w:val="20"/>
          <w:szCs w:val="20"/>
          <w:lang w:eastAsia="pl-PL"/>
        </w:rPr>
        <w:t>szkoła  33,12 pkt.</w:t>
      </w:r>
      <w:r w:rsidRPr="006E5971">
        <w:rPr>
          <w:rFonts w:ascii="Arial" w:eastAsia="Times New Roman" w:hAnsi="Arial" w:cs="Arial"/>
          <w:sz w:val="20"/>
          <w:szCs w:val="20"/>
          <w:lang w:eastAsia="pl-PL"/>
        </w:rPr>
        <w:t xml:space="preserve"> kraj 32,45pkt. województwo 32,56 pkt.</w:t>
      </w:r>
    </w:p>
    <w:p w:rsidR="00E17639" w:rsidRDefault="00E17639" w:rsidP="00E17639">
      <w:pPr>
        <w:spacing w:after="0" w:line="240" w:lineRule="auto"/>
        <w:rPr>
          <w:rFonts w:ascii="Arial" w:eastAsia="Times New Roman" w:hAnsi="Arial" w:cs="Arial"/>
          <w:color w:val="FF0000"/>
          <w:sz w:val="20"/>
          <w:szCs w:val="20"/>
          <w:lang w:eastAsia="pl-PL"/>
        </w:rPr>
      </w:pPr>
    </w:p>
    <w:p w:rsidR="00B855EA" w:rsidRDefault="00B855EA" w:rsidP="00E17639">
      <w:pPr>
        <w:spacing w:after="0" w:line="240" w:lineRule="auto"/>
        <w:rPr>
          <w:rFonts w:ascii="Arial" w:eastAsia="Times New Roman" w:hAnsi="Arial" w:cs="Arial"/>
          <w:color w:val="FF0000"/>
          <w:sz w:val="20"/>
          <w:szCs w:val="20"/>
          <w:lang w:eastAsia="pl-PL"/>
        </w:rPr>
      </w:pPr>
      <w:r>
        <w:rPr>
          <w:rFonts w:ascii="Arial" w:eastAsia="Times New Roman" w:hAnsi="Arial" w:cs="Arial"/>
          <w:color w:val="FF0000"/>
          <w:sz w:val="20"/>
          <w:szCs w:val="20"/>
          <w:lang w:eastAsia="pl-PL"/>
        </w:rPr>
        <w:t xml:space="preserve">W szkole zaczęto realizować projekt zewnętrzny POKL „Zrozumieć świat…” skierowany w tym roku do uczniów klas 4 w perspektywie 3 letniej realizacji. </w:t>
      </w:r>
    </w:p>
    <w:p w:rsidR="00B855EA" w:rsidRDefault="00B855EA" w:rsidP="00E17639">
      <w:pPr>
        <w:spacing w:after="0" w:line="240" w:lineRule="auto"/>
        <w:rPr>
          <w:rFonts w:ascii="Arial" w:eastAsia="Times New Roman" w:hAnsi="Arial" w:cs="Arial"/>
          <w:color w:val="FF0000"/>
          <w:sz w:val="20"/>
          <w:szCs w:val="20"/>
          <w:lang w:eastAsia="pl-PL"/>
        </w:rPr>
      </w:pPr>
    </w:p>
    <w:p w:rsidR="006E5971" w:rsidRPr="006E5971" w:rsidRDefault="00E17639" w:rsidP="00E17639">
      <w:pPr>
        <w:spacing w:after="0" w:line="240" w:lineRule="auto"/>
        <w:rPr>
          <w:rFonts w:ascii="Arial" w:eastAsia="Times New Roman" w:hAnsi="Arial" w:cs="Arial"/>
          <w:b/>
          <w:sz w:val="20"/>
          <w:szCs w:val="20"/>
          <w:lang w:eastAsia="pl-PL"/>
        </w:rPr>
      </w:pPr>
      <w:r w:rsidRPr="00E17639">
        <w:rPr>
          <w:rFonts w:ascii="Arial" w:eastAsia="Times New Roman" w:hAnsi="Arial" w:cs="Arial"/>
          <w:b/>
          <w:color w:val="FF0000"/>
          <w:sz w:val="20"/>
          <w:szCs w:val="20"/>
          <w:lang w:eastAsia="pl-PL"/>
        </w:rPr>
        <w:t xml:space="preserve">Działania te przygotowywały </w:t>
      </w:r>
      <w:r w:rsidR="006E5971" w:rsidRPr="00E17639">
        <w:rPr>
          <w:rFonts w:ascii="Arial" w:eastAsia="Times New Roman" w:hAnsi="Arial" w:cs="Arial"/>
          <w:b/>
          <w:sz w:val="20"/>
          <w:szCs w:val="20"/>
          <w:lang w:eastAsia="pl-PL"/>
        </w:rPr>
        <w:t>Sprawdzian</w:t>
      </w:r>
      <w:r w:rsidR="006E5971" w:rsidRPr="006E5971">
        <w:rPr>
          <w:rFonts w:ascii="Arial" w:eastAsia="Times New Roman" w:hAnsi="Arial" w:cs="Arial"/>
          <w:b/>
          <w:sz w:val="20"/>
          <w:szCs w:val="20"/>
          <w:lang w:eastAsia="pl-PL"/>
        </w:rPr>
        <w:t xml:space="preserve"> zewnętrzny zorganizowany przez OKE Łódź</w:t>
      </w:r>
    </w:p>
    <w:p w:rsidR="006E5971" w:rsidRPr="006E5971" w:rsidRDefault="006E5971" w:rsidP="006E5971">
      <w:pPr>
        <w:jc w:val="both"/>
        <w:rPr>
          <w:rFonts w:ascii="Arial" w:hAnsi="Arial" w:cs="Arial"/>
          <w:b/>
          <w:sz w:val="20"/>
          <w:szCs w:val="20"/>
        </w:rPr>
      </w:pPr>
      <w:r w:rsidRPr="006E5971">
        <w:rPr>
          <w:rFonts w:ascii="Arial" w:hAnsi="Arial" w:cs="Arial"/>
          <w:b/>
          <w:sz w:val="20"/>
          <w:szCs w:val="20"/>
        </w:rPr>
        <w:br/>
        <w:t>SPRAWDZIAN PO SZKOLE PODSTAWOWEJ:</w:t>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t>odbył się 5 kwietnia 2011r.</w:t>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t xml:space="preserve">do sprawdzianu przystąpiło 49 uczniów naszej szkoły </w:t>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t>test , który pisali uczniowi e uznano za niekoniecznie trudny</w:t>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t>podczas sprawdzianu badano umiejętności: czytania, pisania, rozumowania, korzystania z informacji i wykorzystania wiedzy w praktyce</w:t>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t xml:space="preserve">średni wynik szkoły to </w:t>
      </w:r>
      <w:r w:rsidRPr="006E5971">
        <w:rPr>
          <w:rFonts w:ascii="Arial" w:hAnsi="Arial" w:cs="Arial"/>
          <w:sz w:val="20"/>
          <w:szCs w:val="20"/>
          <w:lang w:eastAsia="pl-PL"/>
        </w:rPr>
        <w:t xml:space="preserve">średnia  </w:t>
      </w:r>
      <w:r w:rsidRPr="006E5971">
        <w:rPr>
          <w:rFonts w:ascii="Arial" w:hAnsi="Arial" w:cs="Arial"/>
          <w:b/>
          <w:sz w:val="20"/>
          <w:szCs w:val="20"/>
          <w:lang w:eastAsia="pl-PL"/>
        </w:rPr>
        <w:t xml:space="preserve">21,31 pkt. </w:t>
      </w:r>
      <w:r w:rsidRPr="006E5971">
        <w:rPr>
          <w:rFonts w:ascii="Arial" w:hAnsi="Arial" w:cs="Arial"/>
          <w:sz w:val="20"/>
          <w:szCs w:val="20"/>
        </w:rPr>
        <w:t xml:space="preserve">nieco niższy od zeszłorocznego 22,11 pkt. (2010r.) </w:t>
      </w:r>
      <w:r w:rsidRPr="006E5971">
        <w:rPr>
          <w:rFonts w:ascii="Arial" w:eastAsia="Times New Roman" w:hAnsi="Arial" w:cs="Arial"/>
          <w:sz w:val="20"/>
          <w:szCs w:val="20"/>
          <w:lang w:eastAsia="pl-PL"/>
        </w:rPr>
        <w:t>22,33 pkt. (2009r.)  ale jest wyższy od próbnego sprawdzianu klas piątych pisanego przez tych uczniów w 2010r - 20,5 pkt.</w:t>
      </w:r>
    </w:p>
    <w:p w:rsidR="006E5971" w:rsidRPr="006E5971" w:rsidRDefault="006E5971" w:rsidP="006E5971">
      <w:pPr>
        <w:pStyle w:val="Akapitzlist"/>
        <w:numPr>
          <w:ilvl w:val="0"/>
          <w:numId w:val="2"/>
        </w:numPr>
        <w:rPr>
          <w:rFonts w:ascii="Arial" w:hAnsi="Arial" w:cs="Arial"/>
          <w:sz w:val="20"/>
          <w:szCs w:val="20"/>
        </w:rPr>
      </w:pPr>
      <w:r w:rsidRPr="006E5971">
        <w:rPr>
          <w:rFonts w:ascii="Arial" w:hAnsi="Arial" w:cs="Arial"/>
          <w:sz w:val="20"/>
          <w:szCs w:val="20"/>
        </w:rPr>
        <w:t>jest jednak niższy od średnich województwa świętokrzyskiego (24,84 pkt.) i OKE Łódź  (25,17 pkt.)</w:t>
      </w:r>
      <w:r w:rsidRPr="006E5971">
        <w:rPr>
          <w:rFonts w:ascii="Arial" w:hAnsi="Arial" w:cs="Arial"/>
          <w:b/>
          <w:sz w:val="20"/>
          <w:szCs w:val="20"/>
          <w:lang w:eastAsia="pl-PL"/>
        </w:rPr>
        <w:t xml:space="preserve"> </w:t>
      </w:r>
    </w:p>
    <w:p w:rsidR="006E5971" w:rsidRPr="006E5971" w:rsidRDefault="006E5971" w:rsidP="006E5971">
      <w:pPr>
        <w:shd w:val="clear" w:color="auto" w:fill="FFFFFF"/>
        <w:autoSpaceDE w:val="0"/>
        <w:autoSpaceDN w:val="0"/>
        <w:adjustRightInd w:val="0"/>
        <w:spacing w:before="100" w:beforeAutospacing="1" w:after="0" w:line="240" w:lineRule="auto"/>
        <w:outlineLvl w:val="1"/>
        <w:rPr>
          <w:rFonts w:ascii="Arial" w:hAnsi="Arial" w:cs="Arial"/>
          <w:sz w:val="20"/>
          <w:szCs w:val="20"/>
          <w:lang w:eastAsia="pl-PL"/>
        </w:rPr>
      </w:pPr>
      <w:r w:rsidRPr="006E5971">
        <w:rPr>
          <w:rFonts w:ascii="Arial" w:hAnsi="Arial" w:cs="Arial"/>
          <w:b/>
          <w:color w:val="000000"/>
          <w:sz w:val="20"/>
          <w:szCs w:val="20"/>
          <w:lang w:eastAsia="pl-PL"/>
        </w:rPr>
        <w:t>Rozróżnia się jednak dużą różnicę pomiędzy klasami w zdawalności sprawdzianu klas szóstych:  kl. 6 „A”</w:t>
      </w:r>
      <w:r w:rsidRPr="006E5971">
        <w:rPr>
          <w:rFonts w:ascii="Arial" w:hAnsi="Arial" w:cs="Arial"/>
          <w:color w:val="000000"/>
          <w:sz w:val="20"/>
          <w:szCs w:val="20"/>
          <w:lang w:eastAsia="pl-PL"/>
        </w:rPr>
        <w:t xml:space="preserve"> – 26 uczniów – średnia </w:t>
      </w:r>
      <w:r w:rsidRPr="006E5971">
        <w:rPr>
          <w:rFonts w:ascii="Arial" w:hAnsi="Arial" w:cs="Arial"/>
          <w:b/>
          <w:color w:val="000000"/>
          <w:sz w:val="20"/>
          <w:szCs w:val="20"/>
          <w:lang w:eastAsia="pl-PL"/>
        </w:rPr>
        <w:t xml:space="preserve">23,65 pkt. </w:t>
      </w:r>
      <w:r w:rsidRPr="006E5971">
        <w:rPr>
          <w:rFonts w:ascii="Arial" w:hAnsi="Arial" w:cs="Arial"/>
          <w:b/>
          <w:sz w:val="20"/>
          <w:szCs w:val="20"/>
          <w:lang w:eastAsia="pl-PL"/>
        </w:rPr>
        <w:t>kl. 6  „B”</w:t>
      </w:r>
      <w:r w:rsidRPr="006E5971">
        <w:rPr>
          <w:rFonts w:ascii="Arial" w:hAnsi="Arial" w:cs="Arial"/>
          <w:sz w:val="20"/>
          <w:szCs w:val="20"/>
          <w:lang w:eastAsia="pl-PL"/>
        </w:rPr>
        <w:t xml:space="preserve">  – 23 uczniów – średnia  </w:t>
      </w:r>
      <w:r w:rsidRPr="006E5971">
        <w:rPr>
          <w:rFonts w:ascii="Arial" w:hAnsi="Arial" w:cs="Arial"/>
          <w:b/>
          <w:sz w:val="20"/>
          <w:szCs w:val="20"/>
          <w:lang w:eastAsia="pl-PL"/>
        </w:rPr>
        <w:t>18,65 pkt.</w:t>
      </w:r>
      <w:r w:rsidRPr="006E5971">
        <w:rPr>
          <w:rFonts w:ascii="Arial" w:hAnsi="Arial" w:cs="Arial"/>
          <w:sz w:val="20"/>
          <w:szCs w:val="20"/>
          <w:lang w:eastAsia="pl-PL"/>
        </w:rPr>
        <w:t xml:space="preserve">  Druga z klas jest klasą wymagającą wsparcia aż 11 uczniów tej klasy </w:t>
      </w:r>
      <w:r w:rsidR="00E17639">
        <w:rPr>
          <w:rFonts w:ascii="Arial" w:hAnsi="Arial" w:cs="Arial"/>
          <w:sz w:val="20"/>
          <w:szCs w:val="20"/>
          <w:lang w:eastAsia="pl-PL"/>
        </w:rPr>
        <w:t xml:space="preserve">byłą objęta </w:t>
      </w:r>
      <w:r w:rsidRPr="006E5971">
        <w:rPr>
          <w:rFonts w:ascii="Arial" w:hAnsi="Arial" w:cs="Arial"/>
          <w:sz w:val="20"/>
          <w:szCs w:val="20"/>
          <w:lang w:eastAsia="pl-PL"/>
        </w:rPr>
        <w:t>wsparciem pedagogicznym w gimnazjum ze względu na liczne dysfunkcje osobiste i pochodzenie z rodzin dysfunkcyjnych (1/7 uczniów). Wśród uczniów tych klas mieliśmy aż 17 ocen niedostatecznych w 1 semestrze.</w:t>
      </w:r>
    </w:p>
    <w:p w:rsidR="006E5971" w:rsidRPr="006E5971" w:rsidRDefault="006E5971" w:rsidP="006E5971">
      <w:pPr>
        <w:pStyle w:val="Akapitzlist"/>
        <w:ind w:left="0"/>
        <w:jc w:val="both"/>
        <w:rPr>
          <w:rFonts w:ascii="Arial" w:hAnsi="Arial" w:cs="Arial"/>
          <w:color w:val="FF0000"/>
          <w:sz w:val="20"/>
          <w:szCs w:val="20"/>
        </w:rPr>
      </w:pPr>
    </w:p>
    <w:p w:rsidR="006E5971" w:rsidRPr="006E5971" w:rsidRDefault="006E5971" w:rsidP="006E5971">
      <w:pPr>
        <w:pStyle w:val="Akapitzlist"/>
        <w:jc w:val="both"/>
        <w:rPr>
          <w:rFonts w:ascii="Arial" w:hAnsi="Arial" w:cs="Arial"/>
          <w:b/>
          <w:sz w:val="20"/>
          <w:szCs w:val="20"/>
        </w:rPr>
      </w:pPr>
      <w:r w:rsidRPr="006E5971">
        <w:rPr>
          <w:rFonts w:ascii="Arial" w:hAnsi="Arial" w:cs="Arial"/>
          <w:b/>
          <w:sz w:val="20"/>
          <w:szCs w:val="20"/>
        </w:rPr>
        <w:t>Wnioski z analizy wyników sprawdzianu</w:t>
      </w:r>
      <w:r w:rsidR="00E17639">
        <w:rPr>
          <w:rFonts w:ascii="Arial" w:hAnsi="Arial" w:cs="Arial"/>
          <w:b/>
          <w:sz w:val="20"/>
          <w:szCs w:val="20"/>
        </w:rPr>
        <w:t xml:space="preserve"> w 2011r były podobne do tych sprzed roku:</w:t>
      </w:r>
    </w:p>
    <w:p w:rsidR="006E5971" w:rsidRPr="006E5971" w:rsidRDefault="006E5971" w:rsidP="006E5971">
      <w:pPr>
        <w:pStyle w:val="Akapitzlist"/>
        <w:jc w:val="both"/>
        <w:rPr>
          <w:rFonts w:ascii="Arial" w:hAnsi="Arial" w:cs="Arial"/>
          <w:i/>
          <w:sz w:val="20"/>
          <w:szCs w:val="20"/>
        </w:rPr>
      </w:pPr>
      <w:r w:rsidRPr="006E5971">
        <w:rPr>
          <w:rFonts w:ascii="Arial" w:hAnsi="Arial" w:cs="Arial"/>
          <w:i/>
          <w:sz w:val="20"/>
          <w:szCs w:val="20"/>
        </w:rPr>
        <w:t>I etap edukacyjny:</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Położyć nacisk na bardziej rygorystyczne ocenianie w klasach I-III – szczególnie klasach trzecich (w klasie 1 pobudzamy do rozwoju w klasie 2 zwiększamy wymagania)</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Sprawdziany OBUT i Operon  standardem w klasach 3 SP</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Przebadać dzieci pod kątem dysleksji - nakłaniać rodziców do badań ich dzieci</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Uczulić rodziców na dalszą systematyczna pracę z dziećmi</w:t>
      </w:r>
    </w:p>
    <w:p w:rsidR="006E5971" w:rsidRPr="006E5971" w:rsidRDefault="006E5971" w:rsidP="006E5971">
      <w:pPr>
        <w:pStyle w:val="Akapitzlist"/>
        <w:spacing w:line="240" w:lineRule="auto"/>
        <w:jc w:val="both"/>
        <w:rPr>
          <w:rFonts w:ascii="Arial" w:hAnsi="Arial" w:cs="Arial"/>
          <w:i/>
          <w:sz w:val="20"/>
          <w:szCs w:val="20"/>
        </w:rPr>
      </w:pPr>
      <w:r w:rsidRPr="006E5971">
        <w:rPr>
          <w:rFonts w:ascii="Arial" w:hAnsi="Arial" w:cs="Arial"/>
          <w:i/>
          <w:sz w:val="20"/>
          <w:szCs w:val="20"/>
        </w:rPr>
        <w:t>II etap edukacyjny:</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Badanie wyników w klasie IV (po I semestrze) na testach badających te same umiejętności które badano po klasie III</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Więcej testów na arkuszach  podobnych do arkuszy sprawdzianu</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Testy semestralne, które  miały by wpływ na ocenę - zmiana PSO</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Ćwiczenia czytania ze zrozumieniem na wszystkich przedmiotach</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Systematyczne zadawanie i sprawdzanie prac domowych</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Konsekwentne ocenianie na półrocze i koniec roku (nie zawyżamy ocen na półrocze)</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 xml:space="preserve">Większa standaryzacja ocen z przedmiotów i zachowania (uzgodnienia między zespołami) </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lastRenderedPageBreak/>
        <w:t>Wychowanie przez sport -  w zajęciach sportowych i zawodach biorą udział uczniowie , którzy mają pozytywne oceny</w:t>
      </w:r>
    </w:p>
    <w:p w:rsidR="006E5971" w:rsidRPr="006E5971" w:rsidRDefault="006E5971" w:rsidP="006E5971">
      <w:pPr>
        <w:pStyle w:val="Akapitzlist"/>
        <w:numPr>
          <w:ilvl w:val="0"/>
          <w:numId w:val="1"/>
        </w:numPr>
        <w:spacing w:line="240" w:lineRule="auto"/>
        <w:jc w:val="both"/>
        <w:rPr>
          <w:rFonts w:ascii="Arial" w:hAnsi="Arial" w:cs="Arial"/>
          <w:sz w:val="20"/>
          <w:szCs w:val="20"/>
        </w:rPr>
      </w:pPr>
      <w:r w:rsidRPr="006E5971">
        <w:rPr>
          <w:rFonts w:ascii="Arial" w:hAnsi="Arial" w:cs="Arial"/>
          <w:sz w:val="20"/>
          <w:szCs w:val="20"/>
        </w:rPr>
        <w:t>W ramach realizacji zajęć artykułu 42 KN uwzględnić godziny w planie i realizować zajęcia z podziałem na grupy</w:t>
      </w:r>
    </w:p>
    <w:p w:rsidR="006E5971" w:rsidRPr="006E5971" w:rsidRDefault="006E5971" w:rsidP="006E5971">
      <w:pPr>
        <w:pStyle w:val="Akapitzlist"/>
        <w:spacing w:line="240" w:lineRule="auto"/>
        <w:jc w:val="both"/>
        <w:rPr>
          <w:rFonts w:ascii="Arial" w:hAnsi="Arial" w:cs="Arial"/>
          <w:sz w:val="20"/>
          <w:szCs w:val="20"/>
        </w:rPr>
      </w:pPr>
      <w:r w:rsidRPr="006E5971">
        <w:rPr>
          <w:rFonts w:ascii="Arial" w:hAnsi="Arial" w:cs="Arial"/>
          <w:sz w:val="20"/>
          <w:szCs w:val="20"/>
        </w:rPr>
        <w:t xml:space="preserve">   - uczniowie mający trudności w nauce,</w:t>
      </w:r>
    </w:p>
    <w:p w:rsidR="006E5971" w:rsidRPr="006E5971" w:rsidRDefault="006E5971" w:rsidP="006E5971">
      <w:pPr>
        <w:pStyle w:val="Akapitzlist"/>
        <w:spacing w:line="240" w:lineRule="auto"/>
        <w:jc w:val="both"/>
        <w:rPr>
          <w:rFonts w:ascii="Arial" w:hAnsi="Arial" w:cs="Arial"/>
          <w:sz w:val="20"/>
          <w:szCs w:val="20"/>
        </w:rPr>
      </w:pPr>
      <w:r w:rsidRPr="006E5971">
        <w:rPr>
          <w:rFonts w:ascii="Arial" w:hAnsi="Arial" w:cs="Arial"/>
          <w:sz w:val="20"/>
          <w:szCs w:val="20"/>
        </w:rPr>
        <w:t xml:space="preserve">   - grupa uczniów ze średnimi wynikami nauczania</w:t>
      </w:r>
    </w:p>
    <w:p w:rsidR="006E5971" w:rsidRPr="006E5971" w:rsidRDefault="006E5971" w:rsidP="006E5971">
      <w:pPr>
        <w:pStyle w:val="Akapitzlist"/>
        <w:spacing w:line="240" w:lineRule="auto"/>
        <w:jc w:val="both"/>
        <w:rPr>
          <w:rFonts w:ascii="Arial" w:hAnsi="Arial" w:cs="Arial"/>
          <w:sz w:val="20"/>
          <w:szCs w:val="20"/>
        </w:rPr>
      </w:pPr>
      <w:r w:rsidRPr="006E5971">
        <w:rPr>
          <w:rFonts w:ascii="Arial" w:hAnsi="Arial" w:cs="Arial"/>
          <w:sz w:val="20"/>
          <w:szCs w:val="20"/>
        </w:rPr>
        <w:t xml:space="preserve">   - grupa uczniów zaawansowanych</w:t>
      </w:r>
    </w:p>
    <w:p w:rsidR="006E5971" w:rsidRPr="0082108F" w:rsidRDefault="00B855EA" w:rsidP="00B855EA">
      <w:pPr>
        <w:spacing w:after="120"/>
        <w:rPr>
          <w:rFonts w:ascii="Arial" w:eastAsia="Times New Roman" w:hAnsi="Arial" w:cs="Arial"/>
          <w:b/>
          <w:bCs/>
          <w:i/>
          <w:iCs/>
          <w:sz w:val="20"/>
          <w:szCs w:val="20"/>
          <w:lang w:eastAsia="pl-PL"/>
        </w:rPr>
      </w:pPr>
      <w:r>
        <w:rPr>
          <w:rFonts w:ascii="Arial" w:eastAsia="Calibri" w:hAnsi="Arial" w:cs="Arial"/>
          <w:b/>
          <w:sz w:val="20"/>
          <w:szCs w:val="20"/>
          <w:lang w:eastAsia="pl-PL"/>
        </w:rPr>
        <w:br/>
      </w:r>
      <w:r w:rsidR="006E5971" w:rsidRPr="0082108F">
        <w:rPr>
          <w:rFonts w:ascii="Arial" w:eastAsia="Calibri" w:hAnsi="Arial" w:cs="Arial"/>
          <w:b/>
          <w:sz w:val="20"/>
          <w:szCs w:val="20"/>
          <w:lang w:eastAsia="pl-PL"/>
        </w:rPr>
        <w:t xml:space="preserve">W roku szkolnym 2011/12  w szkole </w:t>
      </w:r>
      <w:r>
        <w:rPr>
          <w:rFonts w:ascii="Arial" w:eastAsia="Calibri" w:hAnsi="Arial" w:cs="Arial"/>
          <w:b/>
          <w:sz w:val="20"/>
          <w:szCs w:val="20"/>
          <w:lang w:eastAsia="pl-PL"/>
        </w:rPr>
        <w:t xml:space="preserve">w ramach </w:t>
      </w:r>
      <w:r w:rsidR="006E5971" w:rsidRPr="0082108F">
        <w:rPr>
          <w:rFonts w:ascii="Arial" w:eastAsia="Calibri" w:hAnsi="Arial" w:cs="Arial"/>
          <w:b/>
          <w:sz w:val="20"/>
          <w:szCs w:val="20"/>
          <w:lang w:eastAsia="pl-PL"/>
        </w:rPr>
        <w:t xml:space="preserve">doskonalenia umiejętności uczniów przeprowadzono kilka sprawdzianów wewnętrznych i zewnętrznych: </w:t>
      </w:r>
      <w:r w:rsidR="006E5971" w:rsidRPr="0082108F">
        <w:rPr>
          <w:rFonts w:ascii="Arial" w:eastAsia="Calibri" w:hAnsi="Arial" w:cs="Arial"/>
          <w:b/>
          <w:sz w:val="20"/>
          <w:szCs w:val="20"/>
          <w:lang w:eastAsia="pl-PL"/>
        </w:rPr>
        <w:br/>
      </w:r>
      <w:r w:rsidR="006E5971" w:rsidRPr="0082108F">
        <w:rPr>
          <w:rFonts w:ascii="Arial" w:eastAsia="Calibri" w:hAnsi="Arial" w:cs="Arial"/>
          <w:sz w:val="20"/>
          <w:szCs w:val="20"/>
          <w:lang w:eastAsia="pl-PL"/>
        </w:rPr>
        <w:t>Próbne sprawdziany i egzamin zewnętrzny (Operon)</w:t>
      </w:r>
      <w:r w:rsidR="006E5971" w:rsidRPr="0082108F">
        <w:rPr>
          <w:rFonts w:ascii="Arial" w:eastAsia="Calibri" w:hAnsi="Arial" w:cs="Arial"/>
          <w:sz w:val="20"/>
          <w:szCs w:val="20"/>
          <w:lang w:eastAsia="pl-PL"/>
        </w:rPr>
        <w:br/>
        <w:t xml:space="preserve">Sprawdzian Klasy III (Operon) w normie krajowej i wojewódzkiej </w:t>
      </w:r>
      <w:r w:rsidR="006E5971" w:rsidRPr="0082108F">
        <w:rPr>
          <w:rFonts w:ascii="Arial" w:eastAsia="Calibri" w:hAnsi="Arial" w:cs="Arial"/>
          <w:sz w:val="20"/>
          <w:szCs w:val="20"/>
          <w:lang w:eastAsia="pl-PL"/>
        </w:rPr>
        <w:br/>
        <w:t xml:space="preserve">Sprawdzian klas III SP (Centralna Komisja Egzaminacyjna – </w:t>
      </w:r>
      <w:r w:rsidR="006E5971" w:rsidRPr="0082108F">
        <w:rPr>
          <w:rFonts w:ascii="Arial" w:eastAsia="Calibri" w:hAnsi="Arial" w:cs="Arial"/>
          <w:b/>
          <w:sz w:val="20"/>
          <w:szCs w:val="20"/>
          <w:lang w:eastAsia="pl-PL"/>
        </w:rPr>
        <w:t>O</w:t>
      </w:r>
      <w:r w:rsidR="006E5971" w:rsidRPr="0082108F">
        <w:rPr>
          <w:rFonts w:ascii="Arial" w:eastAsia="Calibri" w:hAnsi="Arial" w:cs="Arial"/>
          <w:sz w:val="20"/>
          <w:szCs w:val="20"/>
          <w:lang w:eastAsia="pl-PL"/>
        </w:rPr>
        <w:t xml:space="preserve">środek </w:t>
      </w:r>
      <w:r w:rsidR="006E5971" w:rsidRPr="0082108F">
        <w:rPr>
          <w:rFonts w:ascii="Arial" w:eastAsia="Calibri" w:hAnsi="Arial" w:cs="Arial"/>
          <w:b/>
          <w:sz w:val="20"/>
          <w:szCs w:val="20"/>
          <w:lang w:eastAsia="pl-PL"/>
        </w:rPr>
        <w:t>B</w:t>
      </w:r>
      <w:r w:rsidR="006E5971" w:rsidRPr="0082108F">
        <w:rPr>
          <w:rFonts w:ascii="Arial" w:eastAsia="Calibri" w:hAnsi="Arial" w:cs="Arial"/>
          <w:sz w:val="20"/>
          <w:szCs w:val="20"/>
          <w:lang w:eastAsia="pl-PL"/>
        </w:rPr>
        <w:t xml:space="preserve">adania </w:t>
      </w:r>
      <w:r w:rsidR="006E5971" w:rsidRPr="0082108F">
        <w:rPr>
          <w:rFonts w:ascii="Arial" w:eastAsia="Calibri" w:hAnsi="Arial" w:cs="Arial"/>
          <w:b/>
          <w:sz w:val="20"/>
          <w:szCs w:val="20"/>
          <w:lang w:eastAsia="pl-PL"/>
        </w:rPr>
        <w:t>U</w:t>
      </w:r>
      <w:r w:rsidR="006E5971" w:rsidRPr="0082108F">
        <w:rPr>
          <w:rFonts w:ascii="Arial" w:eastAsia="Calibri" w:hAnsi="Arial" w:cs="Arial"/>
          <w:sz w:val="20"/>
          <w:szCs w:val="20"/>
          <w:lang w:eastAsia="pl-PL"/>
        </w:rPr>
        <w:t xml:space="preserve">miejętności </w:t>
      </w:r>
      <w:r w:rsidR="006E5971" w:rsidRPr="0082108F">
        <w:rPr>
          <w:rFonts w:ascii="Arial" w:eastAsia="Calibri" w:hAnsi="Arial" w:cs="Arial"/>
          <w:b/>
          <w:sz w:val="20"/>
          <w:szCs w:val="20"/>
          <w:lang w:eastAsia="pl-PL"/>
        </w:rPr>
        <w:t>T</w:t>
      </w:r>
      <w:r w:rsidR="006E5971" w:rsidRPr="0082108F">
        <w:rPr>
          <w:rFonts w:ascii="Arial" w:eastAsia="Calibri" w:hAnsi="Arial" w:cs="Arial"/>
          <w:sz w:val="20"/>
          <w:szCs w:val="20"/>
          <w:lang w:eastAsia="pl-PL"/>
        </w:rPr>
        <w:t xml:space="preserve">rzecioklasistów 2012) </w:t>
      </w:r>
      <w:r w:rsidR="006E5971" w:rsidRPr="0082108F">
        <w:rPr>
          <w:rFonts w:ascii="Arial" w:eastAsia="Calibri" w:hAnsi="Arial" w:cs="Arial"/>
          <w:sz w:val="20"/>
          <w:szCs w:val="20"/>
          <w:lang w:eastAsia="pl-PL"/>
        </w:rPr>
        <w:br/>
        <w:t xml:space="preserve">Sprawdzian Klasy VI (Operon) </w:t>
      </w:r>
      <w:r w:rsidR="006E5971" w:rsidRPr="0082108F">
        <w:rPr>
          <w:rFonts w:ascii="Arial" w:eastAsia="Calibri" w:hAnsi="Arial" w:cs="Arial"/>
          <w:sz w:val="20"/>
          <w:szCs w:val="20"/>
          <w:lang w:eastAsia="pl-PL"/>
        </w:rPr>
        <w:br/>
      </w:r>
      <w:r>
        <w:rPr>
          <w:rFonts w:ascii="Arial" w:eastAsia="Times New Roman" w:hAnsi="Arial" w:cs="Arial"/>
          <w:b/>
          <w:bCs/>
          <w:i/>
          <w:iCs/>
          <w:sz w:val="20"/>
          <w:szCs w:val="20"/>
          <w:lang w:eastAsia="pl-PL"/>
        </w:rPr>
        <w:br/>
        <w:t xml:space="preserve">Przełożyło się to na wyniki </w:t>
      </w:r>
      <w:r w:rsidR="006E5971" w:rsidRPr="0082108F">
        <w:rPr>
          <w:rFonts w:ascii="Arial" w:eastAsia="Times New Roman" w:hAnsi="Arial" w:cs="Arial"/>
          <w:b/>
          <w:bCs/>
          <w:i/>
          <w:iCs/>
          <w:sz w:val="20"/>
          <w:szCs w:val="20"/>
          <w:lang w:eastAsia="pl-PL"/>
        </w:rPr>
        <w:t>Sprawdzian</w:t>
      </w:r>
      <w:r>
        <w:rPr>
          <w:rFonts w:ascii="Arial" w:eastAsia="Times New Roman" w:hAnsi="Arial" w:cs="Arial"/>
          <w:b/>
          <w:bCs/>
          <w:i/>
          <w:iCs/>
          <w:sz w:val="20"/>
          <w:szCs w:val="20"/>
          <w:lang w:eastAsia="pl-PL"/>
        </w:rPr>
        <w:t>u</w:t>
      </w:r>
      <w:r w:rsidR="006E5971" w:rsidRPr="0082108F">
        <w:rPr>
          <w:rFonts w:ascii="Arial" w:eastAsia="Times New Roman" w:hAnsi="Arial" w:cs="Arial"/>
          <w:b/>
          <w:bCs/>
          <w:i/>
          <w:iCs/>
          <w:sz w:val="20"/>
          <w:szCs w:val="20"/>
          <w:lang w:eastAsia="pl-PL"/>
        </w:rPr>
        <w:t xml:space="preserve"> zewnętrzn</w:t>
      </w:r>
      <w:r>
        <w:rPr>
          <w:rFonts w:ascii="Arial" w:eastAsia="Times New Roman" w:hAnsi="Arial" w:cs="Arial"/>
          <w:b/>
          <w:bCs/>
          <w:i/>
          <w:iCs/>
          <w:sz w:val="20"/>
          <w:szCs w:val="20"/>
          <w:lang w:eastAsia="pl-PL"/>
        </w:rPr>
        <w:t xml:space="preserve">ego w 2012r  przeprowadzonego przez </w:t>
      </w:r>
      <w:r w:rsidR="006E5971" w:rsidRPr="0082108F">
        <w:rPr>
          <w:rFonts w:ascii="Arial" w:eastAsia="Times New Roman" w:hAnsi="Arial" w:cs="Arial"/>
          <w:b/>
          <w:bCs/>
          <w:i/>
          <w:iCs/>
          <w:sz w:val="20"/>
          <w:szCs w:val="20"/>
          <w:lang w:eastAsia="pl-PL"/>
        </w:rPr>
        <w:t>OKE Łódź</w:t>
      </w:r>
    </w:p>
    <w:p w:rsidR="006E5971" w:rsidRPr="0082108F" w:rsidRDefault="006E5971" w:rsidP="006E5971">
      <w:pPr>
        <w:spacing w:after="120"/>
        <w:rPr>
          <w:rFonts w:ascii="Arial" w:eastAsia="Calibri" w:hAnsi="Arial" w:cs="Arial"/>
          <w:b/>
          <w:sz w:val="20"/>
          <w:szCs w:val="20"/>
        </w:rPr>
      </w:pPr>
      <w:r w:rsidRPr="0082108F">
        <w:rPr>
          <w:rFonts w:ascii="Arial" w:eastAsia="Calibri" w:hAnsi="Arial" w:cs="Arial"/>
          <w:b/>
          <w:sz w:val="20"/>
          <w:szCs w:val="20"/>
        </w:rPr>
        <w:br/>
        <w:t>SPRAWDZIAN PO SZKOLE PODSTAWOWEJ:</w:t>
      </w:r>
    </w:p>
    <w:p w:rsidR="006E5971" w:rsidRPr="0082108F" w:rsidRDefault="006E5971" w:rsidP="006E5971">
      <w:pPr>
        <w:numPr>
          <w:ilvl w:val="0"/>
          <w:numId w:val="2"/>
        </w:numPr>
        <w:contextualSpacing/>
        <w:rPr>
          <w:rFonts w:ascii="Arial" w:eastAsia="Calibri" w:hAnsi="Arial" w:cs="Arial"/>
          <w:sz w:val="20"/>
          <w:szCs w:val="20"/>
        </w:rPr>
      </w:pPr>
      <w:r w:rsidRPr="0082108F">
        <w:rPr>
          <w:rFonts w:ascii="Arial" w:eastAsia="Calibri" w:hAnsi="Arial" w:cs="Arial"/>
          <w:sz w:val="20"/>
          <w:szCs w:val="20"/>
        </w:rPr>
        <w:t>odbył się 3 kwietnia 2012r.</w:t>
      </w:r>
    </w:p>
    <w:p w:rsidR="006E5971" w:rsidRPr="0082108F" w:rsidRDefault="006E5971" w:rsidP="006E5971">
      <w:pPr>
        <w:numPr>
          <w:ilvl w:val="0"/>
          <w:numId w:val="2"/>
        </w:numPr>
        <w:contextualSpacing/>
        <w:rPr>
          <w:rFonts w:ascii="Arial" w:eastAsia="Calibri" w:hAnsi="Arial" w:cs="Arial"/>
          <w:sz w:val="20"/>
          <w:szCs w:val="20"/>
        </w:rPr>
      </w:pPr>
      <w:r w:rsidRPr="0082108F">
        <w:rPr>
          <w:rFonts w:ascii="Arial" w:eastAsia="Calibri" w:hAnsi="Arial" w:cs="Arial"/>
          <w:sz w:val="20"/>
          <w:szCs w:val="20"/>
        </w:rPr>
        <w:t xml:space="preserve">do sprawdzianu przystąpiło </w:t>
      </w:r>
      <w:r w:rsidRPr="0082108F">
        <w:rPr>
          <w:rFonts w:ascii="Arial" w:eastAsia="Calibri" w:hAnsi="Arial" w:cs="Arial"/>
          <w:b/>
          <w:sz w:val="20"/>
          <w:szCs w:val="20"/>
        </w:rPr>
        <w:t>37 uczniów</w:t>
      </w:r>
      <w:r w:rsidRPr="0082108F">
        <w:rPr>
          <w:rFonts w:ascii="Arial" w:eastAsia="Calibri" w:hAnsi="Arial" w:cs="Arial"/>
          <w:sz w:val="20"/>
          <w:szCs w:val="20"/>
        </w:rPr>
        <w:t xml:space="preserve"> naszej szkoły </w:t>
      </w:r>
    </w:p>
    <w:p w:rsidR="006E5971" w:rsidRPr="0082108F" w:rsidRDefault="006E5971" w:rsidP="006E5971">
      <w:pPr>
        <w:numPr>
          <w:ilvl w:val="0"/>
          <w:numId w:val="2"/>
        </w:numPr>
        <w:contextualSpacing/>
        <w:rPr>
          <w:rFonts w:ascii="Arial" w:eastAsia="Calibri" w:hAnsi="Arial" w:cs="Arial"/>
          <w:sz w:val="20"/>
          <w:szCs w:val="20"/>
        </w:rPr>
      </w:pPr>
      <w:r w:rsidRPr="0082108F">
        <w:rPr>
          <w:rFonts w:ascii="Arial" w:eastAsia="Calibri" w:hAnsi="Arial" w:cs="Arial"/>
          <w:sz w:val="20"/>
          <w:szCs w:val="20"/>
        </w:rPr>
        <w:t>test , który pisali uczniowi e uznano za  trudny</w:t>
      </w:r>
    </w:p>
    <w:p w:rsidR="006E5971" w:rsidRPr="0082108F" w:rsidRDefault="006E5971" w:rsidP="006E5971">
      <w:pPr>
        <w:numPr>
          <w:ilvl w:val="0"/>
          <w:numId w:val="2"/>
        </w:numPr>
        <w:contextualSpacing/>
        <w:rPr>
          <w:rFonts w:ascii="Arial" w:eastAsia="Calibri" w:hAnsi="Arial" w:cs="Arial"/>
          <w:sz w:val="20"/>
          <w:szCs w:val="20"/>
        </w:rPr>
      </w:pPr>
      <w:r w:rsidRPr="0082108F">
        <w:rPr>
          <w:rFonts w:ascii="Arial" w:eastAsia="Calibri" w:hAnsi="Arial" w:cs="Arial"/>
          <w:sz w:val="20"/>
          <w:szCs w:val="20"/>
        </w:rPr>
        <w:t>podczas sprawdzianu badano umiejętności: czytania, pisania, rozumowania, korzystania z informacji i wykorzystania wiedzy w praktyce</w:t>
      </w:r>
    </w:p>
    <w:p w:rsidR="006E5971" w:rsidRPr="0082108F" w:rsidRDefault="006E5971" w:rsidP="006E5971">
      <w:pPr>
        <w:numPr>
          <w:ilvl w:val="0"/>
          <w:numId w:val="2"/>
        </w:numPr>
        <w:spacing w:after="0" w:line="240" w:lineRule="auto"/>
        <w:contextualSpacing/>
        <w:rPr>
          <w:rFonts w:ascii="Arial" w:eastAsia="Times New Roman" w:hAnsi="Arial" w:cs="Arial"/>
          <w:b/>
          <w:sz w:val="20"/>
          <w:szCs w:val="20"/>
          <w:lang w:eastAsia="pl-PL"/>
        </w:rPr>
      </w:pPr>
      <w:r w:rsidRPr="0082108F">
        <w:rPr>
          <w:rFonts w:ascii="Arial" w:eastAsia="Calibri" w:hAnsi="Arial" w:cs="Arial"/>
          <w:b/>
          <w:sz w:val="20"/>
          <w:szCs w:val="20"/>
        </w:rPr>
        <w:t xml:space="preserve">średni wynik szkoły to </w:t>
      </w:r>
      <w:r w:rsidRPr="0082108F">
        <w:rPr>
          <w:rFonts w:ascii="Arial" w:eastAsia="Calibri" w:hAnsi="Arial" w:cs="Arial"/>
          <w:b/>
          <w:sz w:val="20"/>
          <w:szCs w:val="20"/>
          <w:lang w:eastAsia="pl-PL"/>
        </w:rPr>
        <w:t xml:space="preserve">średnia  </w:t>
      </w:r>
      <w:r w:rsidRPr="0082108F">
        <w:rPr>
          <w:rFonts w:ascii="Arial" w:eastAsia="Times New Roman" w:hAnsi="Arial" w:cs="Arial"/>
          <w:b/>
          <w:sz w:val="20"/>
          <w:szCs w:val="20"/>
          <w:lang w:eastAsia="pl-PL"/>
        </w:rPr>
        <w:t xml:space="preserve">19,84 </w:t>
      </w:r>
      <w:r w:rsidRPr="0082108F">
        <w:rPr>
          <w:rFonts w:ascii="Arial" w:eastAsia="Calibri" w:hAnsi="Arial" w:cs="Arial"/>
          <w:b/>
          <w:sz w:val="20"/>
          <w:szCs w:val="20"/>
          <w:lang w:eastAsia="pl-PL"/>
        </w:rPr>
        <w:t xml:space="preserve">pkt. </w:t>
      </w:r>
    </w:p>
    <w:p w:rsidR="006E5971" w:rsidRPr="0082108F" w:rsidRDefault="006E5971" w:rsidP="006E5971">
      <w:pPr>
        <w:numPr>
          <w:ilvl w:val="0"/>
          <w:numId w:val="2"/>
        </w:numPr>
        <w:contextualSpacing/>
        <w:rPr>
          <w:rFonts w:ascii="Arial" w:eastAsia="Calibri" w:hAnsi="Arial" w:cs="Arial"/>
          <w:sz w:val="20"/>
          <w:szCs w:val="20"/>
          <w:lang w:eastAsia="pl-PL"/>
        </w:rPr>
      </w:pPr>
      <w:r w:rsidRPr="0082108F">
        <w:rPr>
          <w:rFonts w:ascii="Arial" w:eastAsia="Calibri" w:hAnsi="Arial" w:cs="Arial"/>
          <w:sz w:val="20"/>
          <w:szCs w:val="20"/>
          <w:lang w:eastAsia="pl-PL"/>
        </w:rPr>
        <w:t xml:space="preserve">Szkoła w 2012 roku uzyskała wyższe miejsce w powiecie opatowskim pod względem uzyskanych na sprawdzianie przez uczniów punktów. (28 miejsca w powiecie w roku 2011 i 18 miejsce w roku 2012) </w:t>
      </w:r>
    </w:p>
    <w:p w:rsidR="006E5971" w:rsidRPr="00C336F4" w:rsidRDefault="006E5971" w:rsidP="0050149A">
      <w:pPr>
        <w:pStyle w:val="Tekstpodstawowy"/>
        <w:rPr>
          <w:rFonts w:ascii="Arial" w:hAnsi="Arial" w:cs="Arial"/>
          <w:sz w:val="18"/>
          <w:szCs w:val="18"/>
          <w:lang w:eastAsia="pl-PL"/>
        </w:rPr>
      </w:pPr>
      <w:r>
        <w:rPr>
          <w:rFonts w:ascii="Arial" w:hAnsi="Arial" w:cs="Arial"/>
          <w:sz w:val="18"/>
          <w:szCs w:val="18"/>
          <w:lang w:eastAsia="pl-PL"/>
        </w:rPr>
        <w:br/>
      </w:r>
      <w:r w:rsidRPr="00C336F4">
        <w:rPr>
          <w:rFonts w:ascii="Arial" w:hAnsi="Arial" w:cs="Arial"/>
          <w:b/>
          <w:sz w:val="18"/>
          <w:szCs w:val="18"/>
          <w:lang w:eastAsia="pl-PL"/>
        </w:rPr>
        <w:t>W roku szkolnym 20</w:t>
      </w:r>
      <w:r>
        <w:rPr>
          <w:rFonts w:ascii="Arial" w:hAnsi="Arial" w:cs="Arial"/>
          <w:b/>
          <w:sz w:val="18"/>
          <w:szCs w:val="18"/>
          <w:lang w:eastAsia="pl-PL"/>
        </w:rPr>
        <w:t>12</w:t>
      </w:r>
      <w:r w:rsidRPr="00C336F4">
        <w:rPr>
          <w:rFonts w:ascii="Arial" w:hAnsi="Arial" w:cs="Arial"/>
          <w:b/>
          <w:sz w:val="18"/>
          <w:szCs w:val="18"/>
          <w:lang w:eastAsia="pl-PL"/>
        </w:rPr>
        <w:t>/1</w:t>
      </w:r>
      <w:r>
        <w:rPr>
          <w:rFonts w:ascii="Arial" w:hAnsi="Arial" w:cs="Arial"/>
          <w:b/>
          <w:sz w:val="18"/>
          <w:szCs w:val="18"/>
          <w:lang w:eastAsia="pl-PL"/>
        </w:rPr>
        <w:t>3</w:t>
      </w:r>
      <w:r w:rsidRPr="00C336F4">
        <w:rPr>
          <w:rFonts w:ascii="Arial" w:hAnsi="Arial" w:cs="Arial"/>
          <w:b/>
          <w:sz w:val="18"/>
          <w:szCs w:val="18"/>
          <w:lang w:eastAsia="pl-PL"/>
        </w:rPr>
        <w:t xml:space="preserve">  w szkole dla doskonalenia umiejętności uczniów przeprowadzono kilka egzaminów i sprawdzianów wewnętrznych i zewnętrznych: </w:t>
      </w:r>
      <w:r w:rsidRPr="00C336F4">
        <w:rPr>
          <w:rFonts w:ascii="Arial" w:hAnsi="Arial" w:cs="Arial"/>
          <w:b/>
          <w:sz w:val="18"/>
          <w:szCs w:val="18"/>
          <w:lang w:eastAsia="pl-PL"/>
        </w:rPr>
        <w:br/>
      </w:r>
      <w:r w:rsidRPr="00AC2EE5">
        <w:rPr>
          <w:rFonts w:ascii="Arial" w:hAnsi="Arial" w:cs="Arial"/>
          <w:sz w:val="18"/>
          <w:szCs w:val="18"/>
          <w:lang w:eastAsia="pl-PL"/>
        </w:rPr>
        <w:t xml:space="preserve">Próbne sprawdziany i egzamin zewnętrzny (Operon), Sprawdzian Klasy III (Operon) w normie krajowej i wojewódzkiej , Sprawdzian klas III SP (Centralna Komisja Egzaminacyjna – </w:t>
      </w:r>
      <w:r w:rsidRPr="00AC2EE5">
        <w:rPr>
          <w:rFonts w:ascii="Arial" w:hAnsi="Arial" w:cs="Arial"/>
          <w:b/>
          <w:sz w:val="18"/>
          <w:szCs w:val="18"/>
          <w:lang w:eastAsia="pl-PL"/>
        </w:rPr>
        <w:t>O</w:t>
      </w:r>
      <w:r w:rsidRPr="00AC2EE5">
        <w:rPr>
          <w:rFonts w:ascii="Arial" w:hAnsi="Arial" w:cs="Arial"/>
          <w:sz w:val="18"/>
          <w:szCs w:val="18"/>
          <w:lang w:eastAsia="pl-PL"/>
        </w:rPr>
        <w:t xml:space="preserve">środek </w:t>
      </w:r>
      <w:r w:rsidRPr="00AC2EE5">
        <w:rPr>
          <w:rFonts w:ascii="Arial" w:hAnsi="Arial" w:cs="Arial"/>
          <w:b/>
          <w:sz w:val="18"/>
          <w:szCs w:val="18"/>
          <w:lang w:eastAsia="pl-PL"/>
        </w:rPr>
        <w:t>B</w:t>
      </w:r>
      <w:r w:rsidRPr="00AC2EE5">
        <w:rPr>
          <w:rFonts w:ascii="Arial" w:hAnsi="Arial" w:cs="Arial"/>
          <w:sz w:val="18"/>
          <w:szCs w:val="18"/>
          <w:lang w:eastAsia="pl-PL"/>
        </w:rPr>
        <w:t xml:space="preserve">adania </w:t>
      </w:r>
      <w:r w:rsidRPr="00AC2EE5">
        <w:rPr>
          <w:rFonts w:ascii="Arial" w:hAnsi="Arial" w:cs="Arial"/>
          <w:b/>
          <w:sz w:val="18"/>
          <w:szCs w:val="18"/>
          <w:lang w:eastAsia="pl-PL"/>
        </w:rPr>
        <w:t>U</w:t>
      </w:r>
      <w:r w:rsidRPr="00AC2EE5">
        <w:rPr>
          <w:rFonts w:ascii="Arial" w:hAnsi="Arial" w:cs="Arial"/>
          <w:sz w:val="18"/>
          <w:szCs w:val="18"/>
          <w:lang w:eastAsia="pl-PL"/>
        </w:rPr>
        <w:t xml:space="preserve">miejętności </w:t>
      </w:r>
      <w:r w:rsidRPr="00AC2EE5">
        <w:rPr>
          <w:rFonts w:ascii="Arial" w:hAnsi="Arial" w:cs="Arial"/>
          <w:b/>
          <w:sz w:val="18"/>
          <w:szCs w:val="18"/>
          <w:lang w:eastAsia="pl-PL"/>
        </w:rPr>
        <w:t>T</w:t>
      </w:r>
      <w:r w:rsidRPr="00AC2EE5">
        <w:rPr>
          <w:rFonts w:ascii="Arial" w:hAnsi="Arial" w:cs="Arial"/>
          <w:sz w:val="18"/>
          <w:szCs w:val="18"/>
          <w:lang w:eastAsia="pl-PL"/>
        </w:rPr>
        <w:t>rzecioklasistów 2013)</w:t>
      </w:r>
      <w:r w:rsidR="00B855EA">
        <w:rPr>
          <w:rFonts w:ascii="Arial" w:hAnsi="Arial" w:cs="Arial"/>
          <w:sz w:val="18"/>
          <w:szCs w:val="18"/>
          <w:lang w:eastAsia="pl-PL"/>
        </w:rPr>
        <w:t>, Sprawdzian Klasy VI (Operon)</w:t>
      </w:r>
      <w:r w:rsidRPr="00AC2EE5">
        <w:rPr>
          <w:rFonts w:ascii="Arial" w:hAnsi="Arial" w:cs="Arial"/>
          <w:sz w:val="18"/>
          <w:szCs w:val="18"/>
          <w:lang w:eastAsia="pl-PL"/>
        </w:rPr>
        <w:br/>
      </w:r>
      <w:r w:rsidR="0050149A">
        <w:rPr>
          <w:rFonts w:ascii="Arial" w:hAnsi="Arial" w:cs="Arial"/>
          <w:sz w:val="18"/>
          <w:szCs w:val="18"/>
          <w:lang w:eastAsia="pl-PL"/>
        </w:rPr>
        <w:br/>
      </w:r>
      <w:r w:rsidRPr="00C336F4">
        <w:rPr>
          <w:rFonts w:ascii="Arial" w:hAnsi="Arial" w:cs="Arial"/>
          <w:sz w:val="18"/>
          <w:szCs w:val="18"/>
          <w:lang w:eastAsia="pl-PL"/>
        </w:rPr>
        <w:t>Sprawdzian zewnętrzny zorganizowany przez OKE Łódź</w:t>
      </w:r>
    </w:p>
    <w:p w:rsidR="006E5971" w:rsidRPr="00C336F4" w:rsidRDefault="006E5971" w:rsidP="006E5971">
      <w:pPr>
        <w:pStyle w:val="Tekstpodstawowy"/>
        <w:rPr>
          <w:rFonts w:ascii="Arial" w:hAnsi="Arial" w:cs="Arial"/>
          <w:b/>
          <w:sz w:val="18"/>
          <w:szCs w:val="18"/>
        </w:rPr>
      </w:pPr>
      <w:r w:rsidRPr="00C336F4">
        <w:rPr>
          <w:rFonts w:ascii="Arial" w:hAnsi="Arial" w:cs="Arial"/>
          <w:b/>
          <w:sz w:val="18"/>
          <w:szCs w:val="18"/>
        </w:rPr>
        <w:t>SPRAWDZIAN PO SZKOLE PODSTAWOWEJ:</w:t>
      </w:r>
    </w:p>
    <w:p w:rsidR="006E5971" w:rsidRPr="00C336F4" w:rsidRDefault="006E5971" w:rsidP="006E5971">
      <w:pPr>
        <w:pStyle w:val="Akapitzlist"/>
        <w:numPr>
          <w:ilvl w:val="0"/>
          <w:numId w:val="2"/>
        </w:numPr>
        <w:rPr>
          <w:rFonts w:ascii="Arial" w:hAnsi="Arial" w:cs="Arial"/>
          <w:sz w:val="18"/>
          <w:szCs w:val="18"/>
        </w:rPr>
      </w:pPr>
      <w:r>
        <w:rPr>
          <w:rFonts w:ascii="Arial" w:hAnsi="Arial" w:cs="Arial"/>
          <w:sz w:val="18"/>
          <w:szCs w:val="18"/>
        </w:rPr>
        <w:t>odbył się 4</w:t>
      </w:r>
      <w:r w:rsidRPr="00C336F4">
        <w:rPr>
          <w:rFonts w:ascii="Arial" w:hAnsi="Arial" w:cs="Arial"/>
          <w:sz w:val="18"/>
          <w:szCs w:val="18"/>
        </w:rPr>
        <w:t xml:space="preserve"> kwietnia 201</w:t>
      </w:r>
      <w:r>
        <w:rPr>
          <w:rFonts w:ascii="Arial" w:hAnsi="Arial" w:cs="Arial"/>
          <w:sz w:val="18"/>
          <w:szCs w:val="18"/>
        </w:rPr>
        <w:t>3</w:t>
      </w:r>
      <w:r w:rsidRPr="00C336F4">
        <w:rPr>
          <w:rFonts w:ascii="Arial" w:hAnsi="Arial" w:cs="Arial"/>
          <w:sz w:val="18"/>
          <w:szCs w:val="18"/>
        </w:rPr>
        <w:t>r.</w:t>
      </w:r>
    </w:p>
    <w:p w:rsidR="006E5971" w:rsidRPr="00C336F4" w:rsidRDefault="006E5971" w:rsidP="006E5971">
      <w:pPr>
        <w:pStyle w:val="Akapitzlist"/>
        <w:numPr>
          <w:ilvl w:val="0"/>
          <w:numId w:val="2"/>
        </w:numPr>
        <w:rPr>
          <w:rFonts w:ascii="Arial" w:hAnsi="Arial" w:cs="Arial"/>
          <w:sz w:val="18"/>
          <w:szCs w:val="18"/>
        </w:rPr>
      </w:pPr>
      <w:r w:rsidRPr="00C336F4">
        <w:rPr>
          <w:rFonts w:ascii="Arial" w:hAnsi="Arial" w:cs="Arial"/>
          <w:sz w:val="18"/>
          <w:szCs w:val="18"/>
        </w:rPr>
        <w:t xml:space="preserve">do sprawdzianu przystąpiło </w:t>
      </w:r>
      <w:r w:rsidRPr="00C336F4">
        <w:rPr>
          <w:rFonts w:ascii="Arial" w:hAnsi="Arial" w:cs="Arial"/>
          <w:b/>
          <w:sz w:val="18"/>
          <w:szCs w:val="18"/>
        </w:rPr>
        <w:t>3</w:t>
      </w:r>
      <w:r>
        <w:rPr>
          <w:rFonts w:ascii="Arial" w:hAnsi="Arial" w:cs="Arial"/>
          <w:b/>
          <w:sz w:val="18"/>
          <w:szCs w:val="18"/>
        </w:rPr>
        <w:t>9</w:t>
      </w:r>
      <w:r w:rsidRPr="00C336F4">
        <w:rPr>
          <w:rFonts w:ascii="Arial" w:hAnsi="Arial" w:cs="Arial"/>
          <w:b/>
          <w:sz w:val="18"/>
          <w:szCs w:val="18"/>
        </w:rPr>
        <w:t xml:space="preserve"> uczniów</w:t>
      </w:r>
      <w:r w:rsidRPr="00C336F4">
        <w:rPr>
          <w:rFonts w:ascii="Arial" w:hAnsi="Arial" w:cs="Arial"/>
          <w:sz w:val="18"/>
          <w:szCs w:val="18"/>
        </w:rPr>
        <w:t xml:space="preserve"> naszej szkoły </w:t>
      </w:r>
    </w:p>
    <w:p w:rsidR="006E5971" w:rsidRPr="00C336F4" w:rsidRDefault="006E5971" w:rsidP="006E5971">
      <w:pPr>
        <w:pStyle w:val="Akapitzlist"/>
        <w:numPr>
          <w:ilvl w:val="0"/>
          <w:numId w:val="2"/>
        </w:numPr>
        <w:rPr>
          <w:rFonts w:ascii="Arial" w:hAnsi="Arial" w:cs="Arial"/>
          <w:sz w:val="18"/>
          <w:szCs w:val="18"/>
        </w:rPr>
      </w:pPr>
      <w:r w:rsidRPr="00C336F4">
        <w:rPr>
          <w:rFonts w:ascii="Arial" w:hAnsi="Arial" w:cs="Arial"/>
          <w:sz w:val="18"/>
          <w:szCs w:val="18"/>
        </w:rPr>
        <w:t>test , który pisali uczniowi e uznano za  trudny</w:t>
      </w:r>
    </w:p>
    <w:p w:rsidR="006E5971" w:rsidRPr="00C336F4" w:rsidRDefault="006E5971" w:rsidP="006E5971">
      <w:pPr>
        <w:pStyle w:val="Akapitzlist"/>
        <w:numPr>
          <w:ilvl w:val="0"/>
          <w:numId w:val="2"/>
        </w:numPr>
        <w:rPr>
          <w:rFonts w:ascii="Arial" w:hAnsi="Arial" w:cs="Arial"/>
          <w:sz w:val="18"/>
          <w:szCs w:val="18"/>
        </w:rPr>
      </w:pPr>
      <w:r w:rsidRPr="00C336F4">
        <w:rPr>
          <w:rFonts w:ascii="Arial" w:hAnsi="Arial" w:cs="Arial"/>
          <w:sz w:val="18"/>
          <w:szCs w:val="18"/>
        </w:rPr>
        <w:t>podczas sprawdzianu badano umiejętności: czytania, pisania, rozumowania, korzystania z informacji i wykorzystania wiedzy w praktyce</w:t>
      </w:r>
    </w:p>
    <w:p w:rsidR="006E5971" w:rsidRPr="00C336F4" w:rsidRDefault="006E5971" w:rsidP="006E5971">
      <w:pPr>
        <w:pStyle w:val="Akapitzlist"/>
        <w:numPr>
          <w:ilvl w:val="0"/>
          <w:numId w:val="2"/>
        </w:numPr>
        <w:spacing w:after="0" w:line="240" w:lineRule="auto"/>
        <w:rPr>
          <w:rFonts w:ascii="Arial" w:eastAsia="Times New Roman" w:hAnsi="Arial" w:cs="Arial"/>
          <w:b/>
          <w:sz w:val="18"/>
          <w:szCs w:val="18"/>
          <w:lang w:eastAsia="pl-PL"/>
        </w:rPr>
      </w:pPr>
      <w:r w:rsidRPr="00C336F4">
        <w:rPr>
          <w:rFonts w:ascii="Arial" w:hAnsi="Arial" w:cs="Arial"/>
          <w:b/>
          <w:sz w:val="18"/>
          <w:szCs w:val="18"/>
        </w:rPr>
        <w:t xml:space="preserve">średni wynik szkoły to </w:t>
      </w:r>
      <w:r w:rsidRPr="00C336F4">
        <w:rPr>
          <w:rFonts w:ascii="Arial" w:hAnsi="Arial" w:cs="Arial"/>
          <w:b/>
          <w:sz w:val="18"/>
          <w:szCs w:val="18"/>
          <w:lang w:eastAsia="pl-PL"/>
        </w:rPr>
        <w:t xml:space="preserve">średnia  </w:t>
      </w:r>
      <w:r>
        <w:rPr>
          <w:rFonts w:ascii="Arial" w:eastAsia="Times New Roman" w:hAnsi="Arial" w:cs="Arial"/>
          <w:b/>
          <w:sz w:val="18"/>
          <w:szCs w:val="18"/>
          <w:lang w:eastAsia="pl-PL"/>
        </w:rPr>
        <w:t>23,43</w:t>
      </w:r>
      <w:r w:rsidRPr="00C336F4">
        <w:rPr>
          <w:rFonts w:ascii="Arial" w:eastAsia="Times New Roman" w:hAnsi="Arial" w:cs="Arial"/>
          <w:b/>
          <w:sz w:val="18"/>
          <w:szCs w:val="18"/>
          <w:lang w:eastAsia="pl-PL"/>
        </w:rPr>
        <w:t xml:space="preserve"> </w:t>
      </w:r>
      <w:r w:rsidRPr="00C336F4">
        <w:rPr>
          <w:rFonts w:ascii="Arial" w:hAnsi="Arial" w:cs="Arial"/>
          <w:b/>
          <w:sz w:val="18"/>
          <w:szCs w:val="18"/>
          <w:lang w:eastAsia="pl-PL"/>
        </w:rPr>
        <w:t xml:space="preserve">pkt. </w:t>
      </w:r>
    </w:p>
    <w:p w:rsidR="006E5971" w:rsidRDefault="006E5971" w:rsidP="006E5971">
      <w:pPr>
        <w:pStyle w:val="Akapitzlist"/>
        <w:numPr>
          <w:ilvl w:val="0"/>
          <w:numId w:val="2"/>
        </w:numPr>
        <w:rPr>
          <w:rFonts w:ascii="Arial" w:hAnsi="Arial" w:cs="Arial"/>
          <w:sz w:val="18"/>
          <w:szCs w:val="18"/>
          <w:lang w:eastAsia="pl-PL"/>
        </w:rPr>
      </w:pPr>
      <w:r>
        <w:rPr>
          <w:rFonts w:ascii="Arial" w:hAnsi="Arial" w:cs="Arial"/>
          <w:sz w:val="18"/>
          <w:szCs w:val="18"/>
          <w:lang w:eastAsia="pl-PL"/>
        </w:rPr>
        <w:t xml:space="preserve">Szkoła w 2013 roku uzyskała 6 miejsce w powiecie opatowskim pod względem uzyskanych na sprawdzianie przez uczniów punktów. (28 miejsca w powiecie w roku 2011, 19 miejsce w roku 2012 i 6 miejsce w roku 2013) </w:t>
      </w:r>
      <w:r w:rsidRPr="007E53E0">
        <w:rPr>
          <w:rFonts w:ascii="Arial" w:eastAsia="Times New Roman" w:hAnsi="Arial" w:cs="Arial"/>
          <w:b/>
          <w:bCs/>
          <w:sz w:val="18"/>
          <w:szCs w:val="18"/>
          <w:lang w:eastAsia="pl-PL"/>
        </w:rPr>
        <w:t>Ogólna tendencja wyników sprawdzianu kończącego szkołę podstawową w Szkole Podstawowej Nr 1 w Opatowie od 3 lat jest wzrostowa. W</w:t>
      </w:r>
      <w:r w:rsidRPr="007E53E0">
        <w:rPr>
          <w:rFonts w:ascii="Arial" w:eastAsia="Times New Roman" w:hAnsi="Arial" w:cs="Arial"/>
          <w:b/>
          <w:sz w:val="18"/>
          <w:szCs w:val="18"/>
          <w:lang w:eastAsia="pl-PL"/>
        </w:rPr>
        <w:t xml:space="preserve"> roku 2013 nastąpił wzrost średniego wyniku szkoły o 3,59 punktu w stosunku do roku 2012 i aż o 2 w skali stanin.  </w:t>
      </w: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684"/>
        <w:gridCol w:w="3012"/>
        <w:gridCol w:w="2409"/>
      </w:tblGrid>
      <w:tr w:rsidR="006E5971" w:rsidRPr="0064430D" w:rsidTr="00B855EA">
        <w:tc>
          <w:tcPr>
            <w:tcW w:w="1700"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 xml:space="preserve">Rok  sprawdzianu </w:t>
            </w:r>
          </w:p>
        </w:tc>
        <w:tc>
          <w:tcPr>
            <w:tcW w:w="2684"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855C79">
              <w:rPr>
                <w:rFonts w:ascii="Arial" w:eastAsia="Times New Roman" w:hAnsi="Arial" w:cs="Arial"/>
                <w:b/>
                <w:bCs/>
                <w:sz w:val="18"/>
                <w:szCs w:val="18"/>
                <w:lang w:eastAsia="pl-PL"/>
              </w:rPr>
              <w:t>WYNIK</w:t>
            </w:r>
            <w:r>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br/>
            </w:r>
            <w:r w:rsidRPr="0064430D">
              <w:rPr>
                <w:rFonts w:ascii="Arial" w:eastAsia="Times New Roman" w:hAnsi="Arial" w:cs="Arial"/>
                <w:bCs/>
                <w:sz w:val="18"/>
                <w:szCs w:val="18"/>
                <w:lang w:eastAsia="pl-PL"/>
              </w:rPr>
              <w:t>Średnia ilość uzyskanych pkt.</w:t>
            </w:r>
          </w:p>
        </w:tc>
        <w:tc>
          <w:tcPr>
            <w:tcW w:w="3012"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Stanin (obrazujący skalę trudności sprawdzianu)</w:t>
            </w:r>
            <w:r>
              <w:rPr>
                <w:rFonts w:ascii="Arial" w:eastAsia="Times New Roman" w:hAnsi="Arial" w:cs="Arial"/>
                <w:bCs/>
                <w:sz w:val="18"/>
                <w:szCs w:val="18"/>
                <w:lang w:eastAsia="pl-PL"/>
              </w:rPr>
              <w:t>*</w:t>
            </w:r>
          </w:p>
        </w:tc>
        <w:tc>
          <w:tcPr>
            <w:tcW w:w="2409"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Miejsce szkoły w powiecie</w:t>
            </w:r>
          </w:p>
        </w:tc>
      </w:tr>
      <w:tr w:rsidR="006E5971" w:rsidRPr="0064430D" w:rsidTr="00B855EA">
        <w:tc>
          <w:tcPr>
            <w:tcW w:w="1700"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2011</w:t>
            </w:r>
          </w:p>
        </w:tc>
        <w:tc>
          <w:tcPr>
            <w:tcW w:w="2684"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21,31</w:t>
            </w:r>
          </w:p>
        </w:tc>
        <w:tc>
          <w:tcPr>
            <w:tcW w:w="3012"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2 – stanin: bardzo niski</w:t>
            </w:r>
            <w:r>
              <w:rPr>
                <w:rFonts w:ascii="Arial" w:eastAsia="Times New Roman" w:hAnsi="Arial" w:cs="Arial"/>
                <w:bCs/>
                <w:sz w:val="18"/>
                <w:szCs w:val="18"/>
                <w:lang w:eastAsia="pl-PL"/>
              </w:rPr>
              <w:t xml:space="preserve"> *</w:t>
            </w:r>
          </w:p>
        </w:tc>
        <w:tc>
          <w:tcPr>
            <w:tcW w:w="2409"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28</w:t>
            </w:r>
          </w:p>
        </w:tc>
      </w:tr>
      <w:tr w:rsidR="006E5971" w:rsidRPr="0064430D" w:rsidTr="00B855EA">
        <w:trPr>
          <w:trHeight w:val="304"/>
        </w:trPr>
        <w:tc>
          <w:tcPr>
            <w:tcW w:w="1700"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2012</w:t>
            </w:r>
          </w:p>
        </w:tc>
        <w:tc>
          <w:tcPr>
            <w:tcW w:w="2684"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19,84</w:t>
            </w:r>
          </w:p>
        </w:tc>
        <w:tc>
          <w:tcPr>
            <w:tcW w:w="3012"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3 – stanin: niski</w:t>
            </w:r>
            <w:r>
              <w:rPr>
                <w:rFonts w:ascii="Arial" w:eastAsia="Times New Roman" w:hAnsi="Arial" w:cs="Arial"/>
                <w:bCs/>
                <w:sz w:val="18"/>
                <w:szCs w:val="18"/>
                <w:lang w:eastAsia="pl-PL"/>
              </w:rPr>
              <w:t xml:space="preserve"> *</w:t>
            </w:r>
          </w:p>
        </w:tc>
        <w:tc>
          <w:tcPr>
            <w:tcW w:w="2409" w:type="dxa"/>
            <w:shd w:val="clear" w:color="auto" w:fill="auto"/>
          </w:tcPr>
          <w:p w:rsidR="006E5971" w:rsidRPr="0064430D" w:rsidRDefault="006E5971" w:rsidP="0050149A">
            <w:pPr>
              <w:spacing w:line="240" w:lineRule="auto"/>
              <w:jc w:val="center"/>
              <w:rPr>
                <w:rFonts w:ascii="Arial" w:eastAsia="Times New Roman" w:hAnsi="Arial" w:cs="Arial"/>
                <w:bCs/>
                <w:sz w:val="18"/>
                <w:szCs w:val="18"/>
                <w:lang w:eastAsia="pl-PL"/>
              </w:rPr>
            </w:pPr>
            <w:r w:rsidRPr="0064430D">
              <w:rPr>
                <w:rFonts w:ascii="Arial" w:eastAsia="Times New Roman" w:hAnsi="Arial" w:cs="Arial"/>
                <w:bCs/>
                <w:sz w:val="18"/>
                <w:szCs w:val="18"/>
                <w:lang w:eastAsia="pl-PL"/>
              </w:rPr>
              <w:t>19</w:t>
            </w:r>
          </w:p>
        </w:tc>
      </w:tr>
      <w:tr w:rsidR="006E5971" w:rsidRPr="0064430D" w:rsidTr="00B855EA">
        <w:trPr>
          <w:trHeight w:val="139"/>
        </w:trPr>
        <w:tc>
          <w:tcPr>
            <w:tcW w:w="1700" w:type="dxa"/>
            <w:shd w:val="clear" w:color="auto" w:fill="auto"/>
          </w:tcPr>
          <w:p w:rsidR="006E5971" w:rsidRPr="009045C3" w:rsidRDefault="006E5971" w:rsidP="0050149A">
            <w:pPr>
              <w:spacing w:line="240" w:lineRule="auto"/>
              <w:jc w:val="center"/>
              <w:rPr>
                <w:rFonts w:ascii="Arial" w:eastAsia="Times New Roman" w:hAnsi="Arial" w:cs="Arial"/>
                <w:b/>
                <w:bCs/>
                <w:sz w:val="20"/>
                <w:szCs w:val="20"/>
                <w:lang w:eastAsia="pl-PL"/>
              </w:rPr>
            </w:pPr>
            <w:r w:rsidRPr="009045C3">
              <w:rPr>
                <w:rFonts w:ascii="Arial" w:eastAsia="Times New Roman" w:hAnsi="Arial" w:cs="Arial"/>
                <w:b/>
                <w:bCs/>
                <w:sz w:val="20"/>
                <w:szCs w:val="20"/>
                <w:lang w:eastAsia="pl-PL"/>
              </w:rPr>
              <w:t>2013</w:t>
            </w:r>
          </w:p>
        </w:tc>
        <w:tc>
          <w:tcPr>
            <w:tcW w:w="2684" w:type="dxa"/>
            <w:shd w:val="clear" w:color="auto" w:fill="auto"/>
          </w:tcPr>
          <w:p w:rsidR="006E5971" w:rsidRPr="009045C3" w:rsidRDefault="006E5971" w:rsidP="0050149A">
            <w:pPr>
              <w:spacing w:line="240" w:lineRule="auto"/>
              <w:jc w:val="center"/>
              <w:rPr>
                <w:rFonts w:ascii="Arial" w:eastAsia="Times New Roman" w:hAnsi="Arial" w:cs="Arial"/>
                <w:b/>
                <w:bCs/>
                <w:sz w:val="20"/>
                <w:szCs w:val="20"/>
                <w:lang w:eastAsia="pl-PL"/>
              </w:rPr>
            </w:pPr>
            <w:r w:rsidRPr="009045C3">
              <w:rPr>
                <w:rFonts w:ascii="Arial" w:eastAsia="Times New Roman" w:hAnsi="Arial" w:cs="Arial"/>
                <w:b/>
                <w:bCs/>
                <w:sz w:val="20"/>
                <w:szCs w:val="20"/>
                <w:lang w:eastAsia="pl-PL"/>
              </w:rPr>
              <w:t>23,43</w:t>
            </w:r>
          </w:p>
        </w:tc>
        <w:tc>
          <w:tcPr>
            <w:tcW w:w="3012" w:type="dxa"/>
            <w:shd w:val="clear" w:color="auto" w:fill="auto"/>
          </w:tcPr>
          <w:p w:rsidR="006E5971" w:rsidRPr="009045C3" w:rsidRDefault="006E5971" w:rsidP="0050149A">
            <w:pPr>
              <w:spacing w:line="240" w:lineRule="auto"/>
              <w:jc w:val="center"/>
              <w:rPr>
                <w:rFonts w:ascii="Arial" w:eastAsia="Times New Roman" w:hAnsi="Arial" w:cs="Arial"/>
                <w:b/>
                <w:bCs/>
                <w:sz w:val="20"/>
                <w:szCs w:val="20"/>
                <w:lang w:eastAsia="pl-PL"/>
              </w:rPr>
            </w:pPr>
            <w:r w:rsidRPr="009045C3">
              <w:rPr>
                <w:rFonts w:ascii="Arial" w:eastAsia="Times New Roman" w:hAnsi="Arial" w:cs="Arial"/>
                <w:b/>
                <w:bCs/>
                <w:sz w:val="20"/>
                <w:szCs w:val="20"/>
                <w:lang w:eastAsia="pl-PL"/>
              </w:rPr>
              <w:t>5 – stanin: średni *</w:t>
            </w:r>
          </w:p>
        </w:tc>
        <w:tc>
          <w:tcPr>
            <w:tcW w:w="2409" w:type="dxa"/>
            <w:shd w:val="clear" w:color="auto" w:fill="auto"/>
          </w:tcPr>
          <w:p w:rsidR="006E5971" w:rsidRPr="009045C3" w:rsidRDefault="006E5971" w:rsidP="0050149A">
            <w:pPr>
              <w:spacing w:line="240" w:lineRule="auto"/>
              <w:jc w:val="center"/>
              <w:rPr>
                <w:rFonts w:ascii="Arial" w:eastAsia="Times New Roman" w:hAnsi="Arial" w:cs="Arial"/>
                <w:b/>
                <w:bCs/>
                <w:sz w:val="20"/>
                <w:szCs w:val="20"/>
                <w:lang w:eastAsia="pl-PL"/>
              </w:rPr>
            </w:pPr>
            <w:r w:rsidRPr="009045C3">
              <w:rPr>
                <w:rFonts w:ascii="Arial" w:eastAsia="Times New Roman" w:hAnsi="Arial" w:cs="Arial"/>
                <w:b/>
                <w:bCs/>
                <w:sz w:val="20"/>
                <w:szCs w:val="20"/>
                <w:lang w:eastAsia="pl-PL"/>
              </w:rPr>
              <w:t>6</w:t>
            </w:r>
          </w:p>
        </w:tc>
      </w:tr>
    </w:tbl>
    <w:p w:rsidR="006E5971" w:rsidRPr="009045C3" w:rsidRDefault="00B855EA" w:rsidP="006E5971">
      <w:pPr>
        <w:jc w:val="both"/>
        <w:rPr>
          <w:rFonts w:ascii="Arial" w:eastAsia="Times New Roman" w:hAnsi="Arial" w:cs="Arial"/>
          <w:b/>
          <w:bCs/>
          <w:sz w:val="18"/>
          <w:szCs w:val="18"/>
          <w:lang w:eastAsia="pl-PL"/>
        </w:rPr>
      </w:pPr>
      <w:r>
        <w:rPr>
          <w:rFonts w:ascii="Arial" w:eastAsia="Times New Roman" w:hAnsi="Arial" w:cs="Arial"/>
          <w:b/>
          <w:bCs/>
          <w:sz w:val="18"/>
          <w:szCs w:val="18"/>
          <w:lang w:eastAsia="pl-PL"/>
        </w:rPr>
        <w:t xml:space="preserve">     </w:t>
      </w:r>
      <w:r w:rsidR="006E5971" w:rsidRPr="009045C3">
        <w:rPr>
          <w:rFonts w:ascii="Arial" w:eastAsia="Times New Roman" w:hAnsi="Arial" w:cs="Arial"/>
          <w:b/>
          <w:bCs/>
          <w:sz w:val="18"/>
          <w:szCs w:val="18"/>
          <w:lang w:eastAsia="pl-PL"/>
        </w:rPr>
        <w:t xml:space="preserve">* Staniny: nr 1 – </w:t>
      </w:r>
      <w:r w:rsidR="006E5971" w:rsidRPr="009045C3">
        <w:rPr>
          <w:rFonts w:ascii="Times New Roman" w:eastAsia="Times New Roman" w:hAnsi="Times New Roman"/>
          <w:b/>
          <w:sz w:val="18"/>
          <w:szCs w:val="18"/>
          <w:lang w:eastAsia="pl-PL"/>
        </w:rPr>
        <w:t xml:space="preserve">Najniższy, nr 2 - Bardzo niski, nr 3 – Niski, nr 4 Niżej średni, </w:t>
      </w:r>
      <w:r>
        <w:rPr>
          <w:rFonts w:ascii="Times New Roman" w:eastAsia="Times New Roman" w:hAnsi="Times New Roman"/>
          <w:b/>
          <w:sz w:val="18"/>
          <w:szCs w:val="18"/>
          <w:lang w:eastAsia="pl-PL"/>
        </w:rPr>
        <w:br/>
        <w:t xml:space="preserve">     </w:t>
      </w:r>
      <w:r w:rsidR="006E5971" w:rsidRPr="009045C3">
        <w:rPr>
          <w:rFonts w:ascii="Times New Roman" w:eastAsia="Times New Roman" w:hAnsi="Times New Roman"/>
          <w:b/>
          <w:sz w:val="18"/>
          <w:szCs w:val="18"/>
          <w:lang w:eastAsia="pl-PL"/>
        </w:rPr>
        <w:t xml:space="preserve">nr 5- Średni, </w:t>
      </w:r>
      <w:r>
        <w:rPr>
          <w:rFonts w:ascii="Times New Roman" w:eastAsia="Times New Roman" w:hAnsi="Times New Roman"/>
          <w:b/>
          <w:sz w:val="18"/>
          <w:szCs w:val="18"/>
          <w:lang w:eastAsia="pl-PL"/>
        </w:rPr>
        <w:t xml:space="preserve">    </w:t>
      </w:r>
      <w:r w:rsidR="006E5971" w:rsidRPr="009045C3">
        <w:rPr>
          <w:rFonts w:ascii="Times New Roman" w:eastAsia="Times New Roman" w:hAnsi="Times New Roman"/>
          <w:b/>
          <w:sz w:val="18"/>
          <w:szCs w:val="18"/>
          <w:lang w:eastAsia="pl-PL"/>
        </w:rPr>
        <w:t>nr 6 - Wyżej średni, nr 7 -  Wysoki, nr 8 - Bardzo wysoki, nr 9 - Najwyższy</w:t>
      </w:r>
    </w:p>
    <w:p w:rsidR="006E5971" w:rsidRDefault="006E5971" w:rsidP="006E5971">
      <w:pPr>
        <w:pStyle w:val="Akapitzlist"/>
        <w:ind w:left="0"/>
        <w:rPr>
          <w:rFonts w:ascii="Arial" w:hAnsi="Arial" w:cs="Arial"/>
          <w:b/>
          <w:sz w:val="18"/>
          <w:szCs w:val="18"/>
        </w:rPr>
      </w:pPr>
    </w:p>
    <w:p w:rsidR="006E5971" w:rsidRPr="00C336F4" w:rsidRDefault="006E5971" w:rsidP="006E5971">
      <w:pPr>
        <w:pStyle w:val="Akapitzlist"/>
        <w:ind w:left="0"/>
        <w:jc w:val="both"/>
        <w:rPr>
          <w:rFonts w:ascii="Arial" w:hAnsi="Arial" w:cs="Arial"/>
          <w:b/>
          <w:sz w:val="18"/>
          <w:szCs w:val="18"/>
        </w:rPr>
      </w:pPr>
      <w:r>
        <w:rPr>
          <w:rFonts w:ascii="Arial" w:hAnsi="Arial" w:cs="Arial"/>
          <w:b/>
          <w:sz w:val="18"/>
          <w:szCs w:val="18"/>
        </w:rPr>
        <w:lastRenderedPageBreak/>
        <w:t xml:space="preserve">Wydaje się już teraz, że tak dobre wyniki sprawdzianu </w:t>
      </w:r>
      <w:r w:rsidR="0082108F">
        <w:rPr>
          <w:rFonts w:ascii="Arial" w:hAnsi="Arial" w:cs="Arial"/>
          <w:b/>
          <w:sz w:val="18"/>
          <w:szCs w:val="18"/>
        </w:rPr>
        <w:t>jest</w:t>
      </w:r>
      <w:r>
        <w:rPr>
          <w:rFonts w:ascii="Arial" w:hAnsi="Arial" w:cs="Arial"/>
          <w:b/>
          <w:sz w:val="18"/>
          <w:szCs w:val="18"/>
        </w:rPr>
        <w:t xml:space="preserve"> następstwem realizacji w SZS Nr 1 w Opatowie projektów współfinansowanych przez Unię Europejską</w:t>
      </w:r>
      <w:r w:rsidR="00B855EA">
        <w:rPr>
          <w:rFonts w:ascii="Arial" w:hAnsi="Arial" w:cs="Arial"/>
          <w:b/>
          <w:sz w:val="18"/>
          <w:szCs w:val="18"/>
        </w:rPr>
        <w:t xml:space="preserve"> – w tym głównie „Zrozumieć świat…”</w:t>
      </w:r>
      <w:r>
        <w:rPr>
          <w:rFonts w:ascii="Arial" w:hAnsi="Arial" w:cs="Arial"/>
          <w:b/>
          <w:sz w:val="18"/>
          <w:szCs w:val="18"/>
        </w:rPr>
        <w:t>. Pozwoliły one nam wypracować nowoczesne metody nauczania, doposażyć szkołę w nowoczesne pomoce dydaktyczne i zaoferować uczniom dodatkowe zajęcia prowadzone ciekawymi metodami nauczania</w:t>
      </w:r>
      <w:r w:rsidR="00B855EA">
        <w:rPr>
          <w:rFonts w:ascii="Arial" w:hAnsi="Arial" w:cs="Arial"/>
          <w:b/>
          <w:sz w:val="18"/>
          <w:szCs w:val="18"/>
        </w:rPr>
        <w:t xml:space="preserve"> w cyklu trzyletnim nastawionym na pracę metodą projektu i eksperymenty</w:t>
      </w:r>
      <w:r>
        <w:rPr>
          <w:rFonts w:ascii="Arial" w:hAnsi="Arial" w:cs="Arial"/>
          <w:b/>
          <w:sz w:val="18"/>
          <w:szCs w:val="18"/>
        </w:rPr>
        <w:t xml:space="preserve">. </w:t>
      </w:r>
    </w:p>
    <w:p w:rsidR="006E5971" w:rsidRPr="00C336F4" w:rsidRDefault="006E5971" w:rsidP="006E5971">
      <w:pPr>
        <w:pStyle w:val="Tekstpodstawowy"/>
        <w:rPr>
          <w:rFonts w:ascii="Arial" w:hAnsi="Arial" w:cs="Arial"/>
          <w:b/>
          <w:sz w:val="16"/>
          <w:szCs w:val="16"/>
          <w:lang w:eastAsia="pl-PL"/>
        </w:rPr>
      </w:pPr>
      <w:r w:rsidRPr="00C336F4">
        <w:rPr>
          <w:rFonts w:ascii="Arial" w:hAnsi="Arial" w:cs="Arial"/>
          <w:b/>
          <w:sz w:val="18"/>
          <w:szCs w:val="18"/>
          <w:lang w:eastAsia="pl-PL"/>
        </w:rPr>
        <w:t>W roku szkolnym 20</w:t>
      </w:r>
      <w:r>
        <w:rPr>
          <w:rFonts w:ascii="Arial" w:hAnsi="Arial" w:cs="Arial"/>
          <w:b/>
          <w:sz w:val="18"/>
          <w:szCs w:val="18"/>
          <w:lang w:eastAsia="pl-PL"/>
        </w:rPr>
        <w:t>13</w:t>
      </w:r>
      <w:r w:rsidRPr="00C336F4">
        <w:rPr>
          <w:rFonts w:ascii="Arial" w:hAnsi="Arial" w:cs="Arial"/>
          <w:b/>
          <w:sz w:val="18"/>
          <w:szCs w:val="18"/>
          <w:lang w:eastAsia="pl-PL"/>
        </w:rPr>
        <w:t>/1</w:t>
      </w:r>
      <w:r>
        <w:rPr>
          <w:rFonts w:ascii="Arial" w:hAnsi="Arial" w:cs="Arial"/>
          <w:b/>
          <w:sz w:val="18"/>
          <w:szCs w:val="18"/>
          <w:lang w:eastAsia="pl-PL"/>
        </w:rPr>
        <w:t>4</w:t>
      </w:r>
      <w:r w:rsidRPr="00C336F4">
        <w:rPr>
          <w:rFonts w:ascii="Arial" w:hAnsi="Arial" w:cs="Arial"/>
          <w:b/>
          <w:sz w:val="18"/>
          <w:szCs w:val="18"/>
          <w:lang w:eastAsia="pl-PL"/>
        </w:rPr>
        <w:t xml:space="preserve">  w szkole dla doskonalenia umiejętności uczniów przeprowadzono kilka egzaminów i sprawdzianów wewnętrznych i zewnętrznych: </w:t>
      </w:r>
      <w:r w:rsidRPr="00C336F4">
        <w:rPr>
          <w:rFonts w:ascii="Arial" w:hAnsi="Arial" w:cs="Arial"/>
          <w:b/>
          <w:sz w:val="18"/>
          <w:szCs w:val="18"/>
          <w:lang w:eastAsia="pl-PL"/>
        </w:rPr>
        <w:br/>
      </w:r>
      <w:r w:rsidRPr="00AC2EE5">
        <w:rPr>
          <w:rFonts w:ascii="Arial" w:hAnsi="Arial" w:cs="Arial"/>
          <w:sz w:val="18"/>
          <w:szCs w:val="18"/>
          <w:lang w:eastAsia="pl-PL"/>
        </w:rPr>
        <w:t xml:space="preserve">Próbne sprawdziany i egzamin zewnętrzny (Operon), Sprawdzian Klasy III (Operon) w normie krajowej i wojewódzkiej , Sprawdzian klas III SP (Centralna Komisja Egzaminacyjna – </w:t>
      </w:r>
      <w:r w:rsidRPr="00AC2EE5">
        <w:rPr>
          <w:rFonts w:ascii="Arial" w:hAnsi="Arial" w:cs="Arial"/>
          <w:b/>
          <w:sz w:val="18"/>
          <w:szCs w:val="18"/>
          <w:lang w:eastAsia="pl-PL"/>
        </w:rPr>
        <w:t>O</w:t>
      </w:r>
      <w:r w:rsidRPr="00AC2EE5">
        <w:rPr>
          <w:rFonts w:ascii="Arial" w:hAnsi="Arial" w:cs="Arial"/>
          <w:sz w:val="18"/>
          <w:szCs w:val="18"/>
          <w:lang w:eastAsia="pl-PL"/>
        </w:rPr>
        <w:t xml:space="preserve">środek </w:t>
      </w:r>
      <w:r w:rsidRPr="00AC2EE5">
        <w:rPr>
          <w:rFonts w:ascii="Arial" w:hAnsi="Arial" w:cs="Arial"/>
          <w:b/>
          <w:sz w:val="18"/>
          <w:szCs w:val="18"/>
          <w:lang w:eastAsia="pl-PL"/>
        </w:rPr>
        <w:t>B</w:t>
      </w:r>
      <w:r w:rsidRPr="00AC2EE5">
        <w:rPr>
          <w:rFonts w:ascii="Arial" w:hAnsi="Arial" w:cs="Arial"/>
          <w:sz w:val="18"/>
          <w:szCs w:val="18"/>
          <w:lang w:eastAsia="pl-PL"/>
        </w:rPr>
        <w:t xml:space="preserve">adania </w:t>
      </w:r>
      <w:r w:rsidRPr="00AC2EE5">
        <w:rPr>
          <w:rFonts w:ascii="Arial" w:hAnsi="Arial" w:cs="Arial"/>
          <w:b/>
          <w:sz w:val="18"/>
          <w:szCs w:val="18"/>
          <w:lang w:eastAsia="pl-PL"/>
        </w:rPr>
        <w:t>U</w:t>
      </w:r>
      <w:r w:rsidRPr="00AC2EE5">
        <w:rPr>
          <w:rFonts w:ascii="Arial" w:hAnsi="Arial" w:cs="Arial"/>
          <w:sz w:val="18"/>
          <w:szCs w:val="18"/>
          <w:lang w:eastAsia="pl-PL"/>
        </w:rPr>
        <w:t xml:space="preserve">miejętności </w:t>
      </w:r>
      <w:r w:rsidRPr="00AC2EE5">
        <w:rPr>
          <w:rFonts w:ascii="Arial" w:hAnsi="Arial" w:cs="Arial"/>
          <w:b/>
          <w:sz w:val="18"/>
          <w:szCs w:val="18"/>
          <w:lang w:eastAsia="pl-PL"/>
        </w:rPr>
        <w:t>T</w:t>
      </w:r>
      <w:r w:rsidRPr="00AC2EE5">
        <w:rPr>
          <w:rFonts w:ascii="Arial" w:hAnsi="Arial" w:cs="Arial"/>
          <w:sz w:val="18"/>
          <w:szCs w:val="18"/>
          <w:lang w:eastAsia="pl-PL"/>
        </w:rPr>
        <w:t>rzecioklasistów 201</w:t>
      </w:r>
      <w:r>
        <w:rPr>
          <w:rFonts w:ascii="Arial" w:hAnsi="Arial" w:cs="Arial"/>
          <w:sz w:val="18"/>
          <w:szCs w:val="18"/>
          <w:lang w:eastAsia="pl-PL"/>
        </w:rPr>
        <w:t>4</w:t>
      </w:r>
      <w:r w:rsidRPr="00AC2EE5">
        <w:rPr>
          <w:rFonts w:ascii="Arial" w:hAnsi="Arial" w:cs="Arial"/>
          <w:sz w:val="18"/>
          <w:szCs w:val="18"/>
          <w:lang w:eastAsia="pl-PL"/>
        </w:rPr>
        <w:t xml:space="preserve">), </w:t>
      </w:r>
      <w:proofErr w:type="spellStart"/>
      <w:r>
        <w:rPr>
          <w:rFonts w:ascii="Arial" w:hAnsi="Arial" w:cs="Arial"/>
          <w:sz w:val="18"/>
          <w:szCs w:val="18"/>
          <w:lang w:eastAsia="pl-PL"/>
        </w:rPr>
        <w:t>DUMa</w:t>
      </w:r>
      <w:proofErr w:type="spellEnd"/>
      <w:r>
        <w:rPr>
          <w:rFonts w:ascii="Arial" w:hAnsi="Arial" w:cs="Arial"/>
          <w:sz w:val="18"/>
          <w:szCs w:val="18"/>
          <w:lang w:eastAsia="pl-PL"/>
        </w:rPr>
        <w:t xml:space="preserve"> Diagnoza Umiejętności Matematycznych klas 5 SP 2014,</w:t>
      </w:r>
      <w:r w:rsidRPr="00AC2EE5">
        <w:rPr>
          <w:rFonts w:ascii="Arial" w:hAnsi="Arial" w:cs="Arial"/>
          <w:sz w:val="18"/>
          <w:szCs w:val="18"/>
          <w:lang w:eastAsia="pl-PL"/>
        </w:rPr>
        <w:t xml:space="preserve"> Sprawdzian Klasy VI (Operon</w:t>
      </w:r>
    </w:p>
    <w:p w:rsidR="006E5971" w:rsidRPr="00C336F4" w:rsidRDefault="006E5971" w:rsidP="006E5971">
      <w:pPr>
        <w:pStyle w:val="Nagwek2"/>
        <w:rPr>
          <w:rFonts w:ascii="Arial" w:hAnsi="Arial" w:cs="Arial"/>
          <w:sz w:val="18"/>
          <w:szCs w:val="18"/>
          <w:lang w:eastAsia="pl-PL"/>
        </w:rPr>
      </w:pPr>
      <w:r>
        <w:rPr>
          <w:rFonts w:ascii="Arial" w:hAnsi="Arial" w:cs="Arial"/>
          <w:sz w:val="18"/>
          <w:szCs w:val="18"/>
          <w:lang w:eastAsia="pl-PL"/>
        </w:rPr>
        <w:t xml:space="preserve">                      </w:t>
      </w:r>
      <w:r w:rsidRPr="00C336F4">
        <w:rPr>
          <w:rFonts w:ascii="Arial" w:hAnsi="Arial" w:cs="Arial"/>
          <w:sz w:val="18"/>
          <w:szCs w:val="18"/>
          <w:lang w:eastAsia="pl-PL"/>
        </w:rPr>
        <w:t>Sprawdzian zewnętrzny zorganizowany przez OKE Łódź</w:t>
      </w:r>
    </w:p>
    <w:p w:rsidR="006E5971" w:rsidRPr="00C336F4" w:rsidRDefault="006E5971" w:rsidP="006E5971">
      <w:pPr>
        <w:pStyle w:val="Tekstpodstawowy"/>
        <w:ind w:left="-142"/>
        <w:rPr>
          <w:rFonts w:ascii="Arial" w:hAnsi="Arial" w:cs="Arial"/>
          <w:b/>
          <w:sz w:val="18"/>
          <w:szCs w:val="18"/>
        </w:rPr>
      </w:pPr>
      <w:r w:rsidRPr="00C336F4">
        <w:rPr>
          <w:rFonts w:ascii="Arial" w:hAnsi="Arial" w:cs="Arial"/>
          <w:b/>
          <w:sz w:val="18"/>
          <w:szCs w:val="18"/>
        </w:rPr>
        <w:t>SPRAWDZIAN PO SZKOLE PODSTAWOWEJ:</w:t>
      </w:r>
    </w:p>
    <w:p w:rsidR="006E5971" w:rsidRPr="007F52DF" w:rsidRDefault="006E5971" w:rsidP="006E5971">
      <w:pPr>
        <w:pStyle w:val="Akapitzlist"/>
        <w:numPr>
          <w:ilvl w:val="0"/>
          <w:numId w:val="2"/>
        </w:numPr>
        <w:rPr>
          <w:rFonts w:ascii="Arial" w:hAnsi="Arial" w:cs="Arial"/>
          <w:sz w:val="18"/>
          <w:szCs w:val="18"/>
        </w:rPr>
      </w:pPr>
      <w:r w:rsidRPr="007F52DF">
        <w:rPr>
          <w:rFonts w:ascii="Arial" w:hAnsi="Arial" w:cs="Arial"/>
          <w:sz w:val="18"/>
          <w:szCs w:val="18"/>
        </w:rPr>
        <w:t xml:space="preserve">odbył się 1 kwietnia 2014r. do sprawdzianu przystąpiło </w:t>
      </w:r>
      <w:r w:rsidRPr="007F52DF">
        <w:rPr>
          <w:rFonts w:ascii="Arial" w:hAnsi="Arial" w:cs="Arial"/>
          <w:b/>
          <w:sz w:val="18"/>
          <w:szCs w:val="18"/>
        </w:rPr>
        <w:t>47 uczniów</w:t>
      </w:r>
      <w:r w:rsidRPr="007F52DF">
        <w:rPr>
          <w:rFonts w:ascii="Arial" w:hAnsi="Arial" w:cs="Arial"/>
          <w:sz w:val="18"/>
          <w:szCs w:val="18"/>
        </w:rPr>
        <w:t xml:space="preserve"> naszej szkoły </w:t>
      </w:r>
    </w:p>
    <w:p w:rsidR="006E5971" w:rsidRPr="00B43C85" w:rsidRDefault="006E5971" w:rsidP="006E5971">
      <w:pPr>
        <w:pStyle w:val="Akapitzlist"/>
        <w:numPr>
          <w:ilvl w:val="0"/>
          <w:numId w:val="2"/>
        </w:numPr>
        <w:rPr>
          <w:rFonts w:ascii="Arial" w:hAnsi="Arial" w:cs="Arial"/>
          <w:sz w:val="18"/>
          <w:szCs w:val="18"/>
        </w:rPr>
      </w:pPr>
      <w:r w:rsidRPr="00B43C85">
        <w:rPr>
          <w:rFonts w:ascii="Arial" w:hAnsi="Arial" w:cs="Arial"/>
          <w:sz w:val="18"/>
          <w:szCs w:val="18"/>
        </w:rPr>
        <w:t>podczas sprawdzianu badano umiejętności: czytania, pisania, rozumowania, korzystania z informacji i wykorzystania wiedzy w praktyce</w:t>
      </w:r>
      <w:r>
        <w:rPr>
          <w:rFonts w:ascii="Arial" w:hAnsi="Arial" w:cs="Arial"/>
          <w:sz w:val="18"/>
          <w:szCs w:val="18"/>
        </w:rPr>
        <w:t xml:space="preserve"> </w:t>
      </w:r>
    </w:p>
    <w:p w:rsidR="006E5971" w:rsidRPr="00B43C85" w:rsidRDefault="006E5971" w:rsidP="006E5971">
      <w:pPr>
        <w:pStyle w:val="Akapitzlist"/>
        <w:numPr>
          <w:ilvl w:val="0"/>
          <w:numId w:val="2"/>
        </w:numPr>
        <w:spacing w:after="0" w:line="240" w:lineRule="auto"/>
        <w:rPr>
          <w:rFonts w:ascii="Arial" w:eastAsia="Times New Roman" w:hAnsi="Arial" w:cs="Arial"/>
          <w:b/>
          <w:sz w:val="18"/>
          <w:szCs w:val="18"/>
          <w:lang w:eastAsia="pl-PL"/>
        </w:rPr>
      </w:pPr>
      <w:r w:rsidRPr="00B43C85">
        <w:rPr>
          <w:rFonts w:ascii="Arial" w:hAnsi="Arial" w:cs="Arial"/>
          <w:b/>
          <w:sz w:val="18"/>
          <w:szCs w:val="18"/>
        </w:rPr>
        <w:t xml:space="preserve">średni wynik szkoły to </w:t>
      </w:r>
      <w:r w:rsidRPr="00B43C85">
        <w:rPr>
          <w:rFonts w:ascii="Arial" w:hAnsi="Arial" w:cs="Arial"/>
          <w:b/>
          <w:sz w:val="18"/>
          <w:szCs w:val="18"/>
          <w:lang w:eastAsia="pl-PL"/>
        </w:rPr>
        <w:t>średnia  25,68 pkt</w:t>
      </w:r>
      <w:r>
        <w:rPr>
          <w:rFonts w:ascii="Arial" w:hAnsi="Arial" w:cs="Arial"/>
          <w:b/>
          <w:sz w:val="18"/>
          <w:szCs w:val="18"/>
          <w:lang w:eastAsia="pl-PL"/>
        </w:rPr>
        <w:t xml:space="preserve">  (wynik porównywalny ze średnimi kraju i województwa)</w:t>
      </w:r>
    </w:p>
    <w:p w:rsidR="006E5971" w:rsidRPr="00B43C85" w:rsidRDefault="006E5971" w:rsidP="006E5971">
      <w:pPr>
        <w:pStyle w:val="Akapitzlist"/>
        <w:numPr>
          <w:ilvl w:val="0"/>
          <w:numId w:val="2"/>
        </w:numPr>
        <w:rPr>
          <w:rFonts w:ascii="Arial" w:hAnsi="Arial" w:cs="Arial"/>
          <w:sz w:val="18"/>
          <w:szCs w:val="18"/>
          <w:lang w:eastAsia="pl-PL"/>
        </w:rPr>
      </w:pPr>
      <w:r w:rsidRPr="00B43C85">
        <w:rPr>
          <w:rFonts w:ascii="Arial" w:hAnsi="Arial" w:cs="Arial"/>
          <w:sz w:val="18"/>
          <w:szCs w:val="18"/>
          <w:lang w:eastAsia="pl-PL"/>
        </w:rPr>
        <w:t xml:space="preserve">Szkoła w 2014 roku uzyskała 7 miejsce w powiecie opatowskim pod względem uzyskanych na sprawdzianie przez uczniów punktów. (28 miejsca w powiecie w roku 2011, 19 miejsce w roku 2012 i 6 miejsce w roku 2013 i 7 miejsce w roku 2014) </w:t>
      </w:r>
    </w:p>
    <w:p w:rsidR="006E5971" w:rsidRPr="007F52DF" w:rsidRDefault="006E5971" w:rsidP="006E5971">
      <w:pPr>
        <w:pStyle w:val="Akapitzlist"/>
        <w:rPr>
          <w:rFonts w:ascii="Arial" w:hAnsi="Arial" w:cs="Arial"/>
          <w:b/>
          <w:sz w:val="18"/>
          <w:szCs w:val="18"/>
          <w:lang w:eastAsia="pl-PL"/>
        </w:rPr>
      </w:pPr>
      <w:r w:rsidRPr="007F52DF">
        <w:rPr>
          <w:rFonts w:ascii="Arial" w:hAnsi="Arial" w:cs="Arial"/>
          <w:b/>
          <w:sz w:val="18"/>
          <w:szCs w:val="18"/>
          <w:lang w:eastAsia="pl-PL"/>
        </w:rPr>
        <w:t xml:space="preserve">Szkoły które wyprzedzają SP Nr 1 w punktacji to szkoły małe od 2 do kilkunastu uczniów łącznie w 6 szkołach które plasują się przed „Jedynką” zdawała sprawdzian 45 uczniów gry w naszej szkoły 47. „Jedynka” wypadła najlepiej w powiecie wśród szkół dużych powyżej 25 uczniów. </w:t>
      </w:r>
    </w:p>
    <w:p w:rsidR="006E5971" w:rsidRDefault="006E5971" w:rsidP="006E5971">
      <w:pPr>
        <w:pStyle w:val="Akapitzlist"/>
        <w:numPr>
          <w:ilvl w:val="0"/>
          <w:numId w:val="2"/>
        </w:numPr>
        <w:rPr>
          <w:rFonts w:ascii="Arial" w:hAnsi="Arial" w:cs="Arial"/>
          <w:sz w:val="18"/>
          <w:szCs w:val="18"/>
          <w:lang w:eastAsia="pl-PL"/>
        </w:rPr>
      </w:pPr>
      <w:r w:rsidRPr="007E53E0">
        <w:rPr>
          <w:rFonts w:ascii="Arial" w:eastAsia="Times New Roman" w:hAnsi="Arial" w:cs="Arial"/>
          <w:b/>
          <w:bCs/>
          <w:sz w:val="18"/>
          <w:szCs w:val="18"/>
          <w:lang w:eastAsia="pl-PL"/>
        </w:rPr>
        <w:t>Ogólna tendencja wyników sprawdzianu kończącego szkołę podstawową w Szkole Podstawowej Nr 1 w Opatowie od 3 lat jest wzrostowa. W</w:t>
      </w:r>
      <w:r w:rsidRPr="007E53E0">
        <w:rPr>
          <w:rFonts w:ascii="Arial" w:eastAsia="Times New Roman" w:hAnsi="Arial" w:cs="Arial"/>
          <w:b/>
          <w:sz w:val="18"/>
          <w:szCs w:val="18"/>
          <w:lang w:eastAsia="pl-PL"/>
        </w:rPr>
        <w:t xml:space="preserve"> roku 2013 nastąpił wzrost średniego wyniku szkoły o 3,59 punktu w stosunku do roku 2012 i aż o 2 w skali stanin</w:t>
      </w:r>
      <w:r>
        <w:rPr>
          <w:rFonts w:ascii="Arial" w:eastAsia="Times New Roman" w:hAnsi="Arial" w:cs="Arial"/>
          <w:b/>
          <w:sz w:val="18"/>
          <w:szCs w:val="18"/>
          <w:lang w:eastAsia="pl-PL"/>
        </w:rPr>
        <w:t xml:space="preserve"> w 2014 utrzymała się w tej samej staninie awansując do jej górnych stanów)</w:t>
      </w:r>
      <w:r w:rsidRPr="007E53E0">
        <w:rPr>
          <w:rFonts w:ascii="Arial" w:eastAsia="Times New Roman" w:hAnsi="Arial" w:cs="Arial"/>
          <w:b/>
          <w:sz w:val="18"/>
          <w:szCs w:val="18"/>
          <w:lang w:eastAsia="pl-PL"/>
        </w:rPr>
        <w:t xml:space="preserve">.  </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24"/>
        <w:gridCol w:w="2769"/>
        <w:gridCol w:w="2306"/>
      </w:tblGrid>
      <w:tr w:rsidR="006E5971" w:rsidRPr="0064430D" w:rsidTr="0050149A">
        <w:trPr>
          <w:trHeight w:val="549"/>
        </w:trPr>
        <w:tc>
          <w:tcPr>
            <w:tcW w:w="1923"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 xml:space="preserve">Rok  sprawdzianu </w:t>
            </w:r>
          </w:p>
        </w:tc>
        <w:tc>
          <w:tcPr>
            <w:tcW w:w="2924"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855C79">
              <w:rPr>
                <w:rFonts w:ascii="Arial" w:eastAsia="Times New Roman" w:hAnsi="Arial" w:cs="Arial"/>
                <w:b/>
                <w:bCs/>
                <w:sz w:val="18"/>
                <w:szCs w:val="18"/>
                <w:lang w:eastAsia="pl-PL"/>
              </w:rPr>
              <w:t>WYNIK</w:t>
            </w:r>
            <w:r>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br/>
            </w:r>
            <w:r w:rsidRPr="0064430D">
              <w:rPr>
                <w:rFonts w:ascii="Arial" w:eastAsia="Times New Roman" w:hAnsi="Arial" w:cs="Arial"/>
                <w:bCs/>
                <w:sz w:val="18"/>
                <w:szCs w:val="18"/>
                <w:lang w:eastAsia="pl-PL"/>
              </w:rPr>
              <w:t>Średnia ilość uzyskanych pkt.</w:t>
            </w:r>
          </w:p>
        </w:tc>
        <w:tc>
          <w:tcPr>
            <w:tcW w:w="2769"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Stanin (obrazujący skalę trudności sprawdzianu)</w:t>
            </w:r>
            <w:r>
              <w:rPr>
                <w:rFonts w:ascii="Arial" w:eastAsia="Times New Roman" w:hAnsi="Arial" w:cs="Arial"/>
                <w:bCs/>
                <w:sz w:val="18"/>
                <w:szCs w:val="18"/>
                <w:lang w:eastAsia="pl-PL"/>
              </w:rPr>
              <w:t>*</w:t>
            </w:r>
          </w:p>
        </w:tc>
        <w:tc>
          <w:tcPr>
            <w:tcW w:w="2306" w:type="dxa"/>
            <w:shd w:val="clear" w:color="auto" w:fill="auto"/>
          </w:tcPr>
          <w:p w:rsidR="006E5971" w:rsidRPr="0064430D" w:rsidRDefault="006E5971" w:rsidP="0082108F">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Miejsce szkoły w powiecie</w:t>
            </w:r>
          </w:p>
        </w:tc>
      </w:tr>
      <w:tr w:rsidR="006E5971" w:rsidRPr="0064430D" w:rsidTr="0050149A">
        <w:trPr>
          <w:trHeight w:val="352"/>
        </w:trPr>
        <w:tc>
          <w:tcPr>
            <w:tcW w:w="1923"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2011</w:t>
            </w:r>
          </w:p>
        </w:tc>
        <w:tc>
          <w:tcPr>
            <w:tcW w:w="2924"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21,31</w:t>
            </w:r>
          </w:p>
        </w:tc>
        <w:tc>
          <w:tcPr>
            <w:tcW w:w="2769"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 – stanin: bardzo niski *</w:t>
            </w:r>
          </w:p>
        </w:tc>
        <w:tc>
          <w:tcPr>
            <w:tcW w:w="2306"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28</w:t>
            </w:r>
          </w:p>
        </w:tc>
      </w:tr>
      <w:tr w:rsidR="006E5971" w:rsidRPr="0064430D" w:rsidTr="0050149A">
        <w:trPr>
          <w:trHeight w:val="270"/>
        </w:trPr>
        <w:tc>
          <w:tcPr>
            <w:tcW w:w="1923"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2012</w:t>
            </w:r>
          </w:p>
        </w:tc>
        <w:tc>
          <w:tcPr>
            <w:tcW w:w="2924"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19,84</w:t>
            </w:r>
          </w:p>
        </w:tc>
        <w:tc>
          <w:tcPr>
            <w:tcW w:w="2769"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3 – stanin: niski *</w:t>
            </w:r>
          </w:p>
        </w:tc>
        <w:tc>
          <w:tcPr>
            <w:tcW w:w="2306"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19</w:t>
            </w:r>
          </w:p>
        </w:tc>
      </w:tr>
      <w:tr w:rsidR="006E5971" w:rsidRPr="0064430D" w:rsidTr="0050149A">
        <w:trPr>
          <w:trHeight w:val="124"/>
        </w:trPr>
        <w:tc>
          <w:tcPr>
            <w:tcW w:w="1923"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2013</w:t>
            </w:r>
          </w:p>
        </w:tc>
        <w:tc>
          <w:tcPr>
            <w:tcW w:w="2924"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23,43</w:t>
            </w:r>
          </w:p>
        </w:tc>
        <w:tc>
          <w:tcPr>
            <w:tcW w:w="2769"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5 – stanin: średni *</w:t>
            </w:r>
          </w:p>
        </w:tc>
        <w:tc>
          <w:tcPr>
            <w:tcW w:w="2306" w:type="dxa"/>
            <w:shd w:val="clear" w:color="auto" w:fill="auto"/>
          </w:tcPr>
          <w:p w:rsidR="006E5971" w:rsidRPr="00D3417D" w:rsidRDefault="006E5971" w:rsidP="0050149A">
            <w:pPr>
              <w:spacing w:line="240" w:lineRule="auto"/>
              <w:jc w:val="center"/>
              <w:rPr>
                <w:rFonts w:ascii="Arial" w:eastAsia="Times New Roman" w:hAnsi="Arial" w:cs="Arial"/>
                <w:bCs/>
                <w:sz w:val="18"/>
                <w:szCs w:val="18"/>
                <w:lang w:eastAsia="pl-PL"/>
              </w:rPr>
            </w:pPr>
            <w:r w:rsidRPr="00D3417D">
              <w:rPr>
                <w:rFonts w:ascii="Arial" w:eastAsia="Times New Roman" w:hAnsi="Arial" w:cs="Arial"/>
                <w:bCs/>
                <w:sz w:val="18"/>
                <w:szCs w:val="18"/>
                <w:lang w:eastAsia="pl-PL"/>
              </w:rPr>
              <w:t>6</w:t>
            </w:r>
          </w:p>
        </w:tc>
      </w:tr>
      <w:tr w:rsidR="006E5971" w:rsidRPr="009045C3" w:rsidTr="0050149A">
        <w:trPr>
          <w:trHeight w:val="124"/>
        </w:trPr>
        <w:tc>
          <w:tcPr>
            <w:tcW w:w="1923" w:type="dxa"/>
            <w:shd w:val="clear" w:color="auto" w:fill="auto"/>
          </w:tcPr>
          <w:p w:rsidR="006E5971" w:rsidRPr="00D3417D" w:rsidRDefault="006E5971" w:rsidP="0050149A">
            <w:pPr>
              <w:spacing w:line="240" w:lineRule="auto"/>
              <w:jc w:val="center"/>
              <w:rPr>
                <w:rFonts w:ascii="Arial" w:eastAsia="Times New Roman" w:hAnsi="Arial" w:cs="Arial"/>
                <w:b/>
                <w:bCs/>
                <w:sz w:val="18"/>
                <w:szCs w:val="18"/>
                <w:lang w:eastAsia="pl-PL"/>
              </w:rPr>
            </w:pPr>
            <w:r w:rsidRPr="00D3417D">
              <w:rPr>
                <w:rFonts w:ascii="Arial" w:eastAsia="Times New Roman" w:hAnsi="Arial" w:cs="Arial"/>
                <w:b/>
                <w:bCs/>
                <w:sz w:val="18"/>
                <w:szCs w:val="18"/>
                <w:lang w:eastAsia="pl-PL"/>
              </w:rPr>
              <w:t>2014</w:t>
            </w:r>
          </w:p>
        </w:tc>
        <w:tc>
          <w:tcPr>
            <w:tcW w:w="2924" w:type="dxa"/>
            <w:shd w:val="clear" w:color="auto" w:fill="auto"/>
          </w:tcPr>
          <w:p w:rsidR="006E5971" w:rsidRPr="00D3417D" w:rsidRDefault="006E5971" w:rsidP="0050149A">
            <w:pPr>
              <w:spacing w:line="240" w:lineRule="auto"/>
              <w:jc w:val="center"/>
              <w:rPr>
                <w:rFonts w:ascii="Arial" w:eastAsia="Times New Roman" w:hAnsi="Arial" w:cs="Arial"/>
                <w:b/>
                <w:bCs/>
                <w:sz w:val="18"/>
                <w:szCs w:val="18"/>
                <w:lang w:eastAsia="pl-PL"/>
              </w:rPr>
            </w:pPr>
            <w:r w:rsidRPr="00D3417D">
              <w:rPr>
                <w:rFonts w:ascii="Arial" w:eastAsia="Times New Roman" w:hAnsi="Arial" w:cs="Arial"/>
                <w:b/>
                <w:bCs/>
                <w:sz w:val="18"/>
                <w:szCs w:val="18"/>
                <w:lang w:eastAsia="pl-PL"/>
              </w:rPr>
              <w:t>25,68</w:t>
            </w:r>
          </w:p>
        </w:tc>
        <w:tc>
          <w:tcPr>
            <w:tcW w:w="2769" w:type="dxa"/>
            <w:shd w:val="clear" w:color="auto" w:fill="auto"/>
          </w:tcPr>
          <w:p w:rsidR="006E5971" w:rsidRPr="00D3417D" w:rsidRDefault="006E5971" w:rsidP="0050149A">
            <w:pPr>
              <w:spacing w:line="240" w:lineRule="auto"/>
              <w:jc w:val="center"/>
              <w:rPr>
                <w:rFonts w:ascii="Arial" w:eastAsia="Times New Roman" w:hAnsi="Arial" w:cs="Arial"/>
                <w:b/>
                <w:bCs/>
                <w:sz w:val="18"/>
                <w:szCs w:val="18"/>
                <w:lang w:eastAsia="pl-PL"/>
              </w:rPr>
            </w:pPr>
            <w:r w:rsidRPr="00D3417D">
              <w:rPr>
                <w:rFonts w:ascii="Arial" w:eastAsia="Times New Roman" w:hAnsi="Arial" w:cs="Arial"/>
                <w:b/>
                <w:bCs/>
                <w:sz w:val="18"/>
                <w:szCs w:val="18"/>
                <w:lang w:eastAsia="pl-PL"/>
              </w:rPr>
              <w:t>5 – stanin: średni *</w:t>
            </w:r>
          </w:p>
        </w:tc>
        <w:tc>
          <w:tcPr>
            <w:tcW w:w="2306" w:type="dxa"/>
            <w:shd w:val="clear" w:color="auto" w:fill="auto"/>
          </w:tcPr>
          <w:p w:rsidR="006E5971" w:rsidRPr="00D3417D" w:rsidRDefault="006E5971" w:rsidP="0050149A">
            <w:pPr>
              <w:spacing w:line="240" w:lineRule="auto"/>
              <w:jc w:val="center"/>
              <w:rPr>
                <w:rFonts w:ascii="Arial" w:eastAsia="Times New Roman" w:hAnsi="Arial" w:cs="Arial"/>
                <w:b/>
                <w:bCs/>
                <w:sz w:val="18"/>
                <w:szCs w:val="18"/>
                <w:lang w:eastAsia="pl-PL"/>
              </w:rPr>
            </w:pPr>
            <w:r w:rsidRPr="00D3417D">
              <w:rPr>
                <w:rFonts w:ascii="Arial" w:eastAsia="Times New Roman" w:hAnsi="Arial" w:cs="Arial"/>
                <w:b/>
                <w:bCs/>
                <w:sz w:val="18"/>
                <w:szCs w:val="18"/>
                <w:lang w:eastAsia="pl-PL"/>
              </w:rPr>
              <w:t>7</w:t>
            </w:r>
          </w:p>
        </w:tc>
      </w:tr>
    </w:tbl>
    <w:p w:rsidR="0050149A" w:rsidRDefault="006E5971" w:rsidP="0050149A">
      <w:pPr>
        <w:jc w:val="both"/>
        <w:rPr>
          <w:rFonts w:ascii="Arial" w:eastAsia="Times New Roman" w:hAnsi="Arial" w:cs="Arial"/>
          <w:b/>
          <w:bCs/>
          <w:sz w:val="18"/>
          <w:szCs w:val="18"/>
          <w:lang w:eastAsia="pl-PL"/>
        </w:rPr>
      </w:pPr>
      <w:r w:rsidRPr="009045C3">
        <w:rPr>
          <w:rFonts w:ascii="Arial" w:eastAsia="Times New Roman" w:hAnsi="Arial" w:cs="Arial"/>
          <w:b/>
          <w:bCs/>
          <w:sz w:val="18"/>
          <w:szCs w:val="18"/>
          <w:lang w:eastAsia="pl-PL"/>
        </w:rPr>
        <w:t xml:space="preserve">* Staniny: nr 1 – </w:t>
      </w:r>
      <w:r w:rsidRPr="009045C3">
        <w:rPr>
          <w:rFonts w:ascii="Times New Roman" w:eastAsia="Times New Roman" w:hAnsi="Times New Roman"/>
          <w:b/>
          <w:sz w:val="18"/>
          <w:szCs w:val="18"/>
          <w:lang w:eastAsia="pl-PL"/>
        </w:rPr>
        <w:t xml:space="preserve">Najniższy, nr 2 - Bardzo niski, nr 3 – Niski, nr 4 Niżej średni, nr 5- Średni, nr 6 - Wyżej średni, </w:t>
      </w:r>
      <w:r>
        <w:rPr>
          <w:rFonts w:ascii="Times New Roman" w:eastAsia="Times New Roman" w:hAnsi="Times New Roman"/>
          <w:b/>
          <w:sz w:val="18"/>
          <w:szCs w:val="18"/>
          <w:lang w:eastAsia="pl-PL"/>
        </w:rPr>
        <w:br/>
      </w:r>
      <w:r w:rsidRPr="009045C3">
        <w:rPr>
          <w:rFonts w:ascii="Times New Roman" w:eastAsia="Times New Roman" w:hAnsi="Times New Roman"/>
          <w:b/>
          <w:sz w:val="18"/>
          <w:szCs w:val="18"/>
          <w:lang w:eastAsia="pl-PL"/>
        </w:rPr>
        <w:t xml:space="preserve">nr 7 -  Wysoki, nr 8 - Bardzo wysoki, nr 9 </w:t>
      </w:r>
      <w:r w:rsidR="0050149A">
        <w:rPr>
          <w:rFonts w:ascii="Times New Roman" w:eastAsia="Times New Roman" w:hAnsi="Times New Roman"/>
          <w:b/>
          <w:sz w:val="18"/>
          <w:szCs w:val="18"/>
          <w:lang w:eastAsia="pl-PL"/>
        </w:rPr>
        <w:t>–</w:t>
      </w:r>
      <w:r w:rsidRPr="009045C3">
        <w:rPr>
          <w:rFonts w:ascii="Times New Roman" w:eastAsia="Times New Roman" w:hAnsi="Times New Roman"/>
          <w:b/>
          <w:sz w:val="18"/>
          <w:szCs w:val="18"/>
          <w:lang w:eastAsia="pl-PL"/>
        </w:rPr>
        <w:t xml:space="preserve"> Najwyższy</w:t>
      </w:r>
    </w:p>
    <w:p w:rsidR="0050149A" w:rsidRDefault="0050149A" w:rsidP="0050149A">
      <w:pPr>
        <w:jc w:val="both"/>
        <w:rPr>
          <w:rFonts w:ascii="Arial" w:hAnsi="Arial" w:cs="Arial"/>
          <w:b/>
          <w:sz w:val="18"/>
          <w:szCs w:val="18"/>
        </w:rPr>
      </w:pPr>
      <w:r>
        <w:rPr>
          <w:rFonts w:ascii="Arial" w:eastAsia="Times New Roman" w:hAnsi="Arial" w:cs="Arial"/>
          <w:b/>
          <w:bCs/>
          <w:sz w:val="18"/>
          <w:szCs w:val="18"/>
          <w:lang w:eastAsia="pl-PL"/>
        </w:rPr>
        <w:t xml:space="preserve">Jest to ostatni rok realizacji projektu </w:t>
      </w:r>
      <w:r>
        <w:rPr>
          <w:rFonts w:ascii="Arial" w:hAnsi="Arial" w:cs="Arial"/>
          <w:b/>
          <w:sz w:val="18"/>
          <w:szCs w:val="18"/>
        </w:rPr>
        <w:t>„Zrozumieć świat…” jego drugiej tury trzyletniego cyklu przeznaczonego z kolei dla drugiego rocznika uczniów kończących w tym roku naukę w szkole podstawowej.</w:t>
      </w:r>
    </w:p>
    <w:p w:rsidR="0050149A" w:rsidRDefault="0050149A" w:rsidP="0050149A">
      <w:pPr>
        <w:jc w:val="both"/>
        <w:rPr>
          <w:rFonts w:ascii="Arial" w:eastAsia="Calibri" w:hAnsi="Arial" w:cs="Arial"/>
          <w:b/>
          <w:sz w:val="18"/>
          <w:szCs w:val="18"/>
          <w:lang w:eastAsia="pl-PL"/>
        </w:rPr>
      </w:pPr>
      <w:r>
        <w:rPr>
          <w:rFonts w:ascii="Arial" w:eastAsia="Times New Roman" w:hAnsi="Arial" w:cs="Arial"/>
          <w:b/>
          <w:bCs/>
          <w:sz w:val="18"/>
          <w:szCs w:val="18"/>
          <w:lang w:eastAsia="pl-PL"/>
        </w:rPr>
        <w:t xml:space="preserve"> </w:t>
      </w:r>
      <w:r w:rsidR="006E5971" w:rsidRPr="006E5971">
        <w:rPr>
          <w:rFonts w:ascii="Arial" w:eastAsia="Calibri" w:hAnsi="Arial" w:cs="Arial"/>
          <w:sz w:val="18"/>
          <w:szCs w:val="18"/>
          <w:lang w:eastAsia="pl-PL"/>
        </w:rPr>
        <w:br/>
      </w:r>
      <w:r w:rsidR="006E5971" w:rsidRPr="006E5971">
        <w:rPr>
          <w:rFonts w:ascii="Arial" w:eastAsia="Calibri" w:hAnsi="Arial" w:cs="Arial"/>
          <w:b/>
          <w:sz w:val="18"/>
          <w:szCs w:val="18"/>
          <w:lang w:eastAsia="pl-PL"/>
        </w:rPr>
        <w:t xml:space="preserve">W roku szkolnym 2014/15  w szkole dla doskonalenia umiejętności uczniów przeprowadzono </w:t>
      </w:r>
      <w:r>
        <w:rPr>
          <w:rFonts w:ascii="Arial" w:eastAsia="Calibri" w:hAnsi="Arial" w:cs="Arial"/>
          <w:b/>
          <w:sz w:val="18"/>
          <w:szCs w:val="18"/>
          <w:lang w:eastAsia="pl-PL"/>
        </w:rPr>
        <w:t xml:space="preserve">jak co roku </w:t>
      </w:r>
      <w:r w:rsidR="006E5971" w:rsidRPr="006E5971">
        <w:rPr>
          <w:rFonts w:ascii="Arial" w:eastAsia="Calibri" w:hAnsi="Arial" w:cs="Arial"/>
          <w:b/>
          <w:sz w:val="18"/>
          <w:szCs w:val="18"/>
          <w:lang w:eastAsia="pl-PL"/>
        </w:rPr>
        <w:t>kilka  sprawdzianów wewnętrznych i zewnętrznych</w:t>
      </w:r>
    </w:p>
    <w:p w:rsidR="006E5971" w:rsidRPr="0050149A" w:rsidRDefault="006E5971" w:rsidP="0050149A">
      <w:pPr>
        <w:jc w:val="both"/>
        <w:rPr>
          <w:rFonts w:ascii="Arial" w:eastAsia="Times New Roman" w:hAnsi="Arial" w:cs="Arial"/>
          <w:b/>
          <w:bCs/>
          <w:sz w:val="18"/>
          <w:szCs w:val="18"/>
          <w:lang w:eastAsia="pl-PL"/>
        </w:rPr>
      </w:pPr>
      <w:r w:rsidRPr="006E5971">
        <w:rPr>
          <w:rFonts w:ascii="Arial" w:eastAsia="Calibri" w:hAnsi="Arial" w:cs="Arial"/>
          <w:b/>
          <w:sz w:val="18"/>
          <w:szCs w:val="18"/>
          <w:lang w:eastAsia="pl-PL"/>
        </w:rPr>
        <w:br/>
      </w:r>
      <w:r w:rsidRPr="006E5971">
        <w:rPr>
          <w:rFonts w:ascii="Arial" w:eastAsia="Calibri" w:hAnsi="Arial" w:cs="Arial"/>
          <w:b/>
          <w:sz w:val="18"/>
          <w:szCs w:val="18"/>
        </w:rPr>
        <w:t xml:space="preserve">WSTĘPNA ANALIZA EGZAMINÓW ZEWNĘTRZNYCH </w:t>
      </w:r>
    </w:p>
    <w:p w:rsidR="006E5971" w:rsidRPr="006E5971" w:rsidRDefault="006E5971" w:rsidP="006E5971">
      <w:pPr>
        <w:ind w:right="284"/>
        <w:jc w:val="both"/>
        <w:rPr>
          <w:rFonts w:ascii="Arial" w:eastAsia="Calibri" w:hAnsi="Arial" w:cs="Arial"/>
          <w:b/>
          <w:sz w:val="18"/>
          <w:szCs w:val="18"/>
        </w:rPr>
      </w:pPr>
      <w:r w:rsidRPr="006E5971">
        <w:rPr>
          <w:rFonts w:ascii="Arial" w:eastAsia="Calibri" w:hAnsi="Arial" w:cs="Arial"/>
          <w:b/>
          <w:sz w:val="18"/>
          <w:szCs w:val="18"/>
        </w:rPr>
        <w:t>SPRAWDZIAN PO SZKOLE PODSTAWOWEJ:</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odbył się 1 kwietnia 2015r.</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do sprawdzianu przystąpiło 29 uczniów naszej szkoły (1 uczeń przystąpił  w terminie dodatkowym 1 czerwca 2015r.) jego wynik dostarczone zostały do szkoły 23.06.2015r. i powiększyły nieco wynik szkoły. </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test, który pisali uczniowie był przeprowadzony według nowej formuły i zasad zdawania (dodatkowo zdawano  język angielski oraz wprowadzono dodatkowe formy pytań np. Prawda/Fałsz, dobieranie itp., do którego przygotowywaliśmy uczniów od września 2014r. </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wynik szkoły - </w:t>
      </w:r>
      <w:r w:rsidRPr="006E5971">
        <w:rPr>
          <w:rFonts w:ascii="Arial" w:eastAsia="Calibri" w:hAnsi="Arial" w:cs="Arial"/>
          <w:sz w:val="18"/>
          <w:szCs w:val="18"/>
          <w:lang w:eastAsia="pl-PL"/>
        </w:rPr>
        <w:t xml:space="preserve">średnia  sprawdzianu (matematyka i j. polski) </w:t>
      </w:r>
      <w:r w:rsidRPr="006E5971">
        <w:rPr>
          <w:rFonts w:ascii="Arial" w:eastAsia="Calibri" w:hAnsi="Arial" w:cs="Arial"/>
          <w:b/>
          <w:sz w:val="18"/>
          <w:szCs w:val="18"/>
          <w:lang w:eastAsia="pl-PL"/>
        </w:rPr>
        <w:t xml:space="preserve">to 21,83  pkt. czyli 53,25%  </w:t>
      </w:r>
      <w:r w:rsidRPr="006E5971">
        <w:rPr>
          <w:rFonts w:ascii="Arial" w:eastAsia="Calibri" w:hAnsi="Arial" w:cs="Arial"/>
          <w:sz w:val="18"/>
          <w:szCs w:val="18"/>
          <w:lang w:eastAsia="pl-PL"/>
        </w:rPr>
        <w:t>pkt. możliwych do uzyskania (</w:t>
      </w:r>
      <w:r w:rsidRPr="006E5971">
        <w:rPr>
          <w:rFonts w:ascii="Arial" w:eastAsia="Calibri" w:hAnsi="Arial" w:cs="Arial"/>
          <w:b/>
          <w:sz w:val="18"/>
          <w:szCs w:val="18"/>
          <w:lang w:eastAsia="pl-PL"/>
        </w:rPr>
        <w:t>matematyka 8,70 pkt.- 43,50 % pkt.</w:t>
      </w:r>
      <w:r w:rsidRPr="006E5971">
        <w:rPr>
          <w:rFonts w:ascii="Arial" w:eastAsia="Calibri" w:hAnsi="Arial" w:cs="Arial"/>
          <w:sz w:val="18"/>
          <w:szCs w:val="18"/>
          <w:lang w:eastAsia="pl-PL"/>
        </w:rPr>
        <w:t xml:space="preserve"> możliwych do uzyskania oraz </w:t>
      </w:r>
      <w:r w:rsidRPr="006E5971">
        <w:rPr>
          <w:rFonts w:ascii="Arial" w:eastAsia="Calibri" w:hAnsi="Arial" w:cs="Arial"/>
          <w:b/>
          <w:sz w:val="18"/>
          <w:szCs w:val="18"/>
          <w:lang w:eastAsia="pl-PL"/>
        </w:rPr>
        <w:t>j. polski 13,13 pkt. czyli 62,54  % pkt.</w:t>
      </w:r>
      <w:r w:rsidRPr="006E5971">
        <w:rPr>
          <w:rFonts w:ascii="Arial" w:eastAsia="Calibri" w:hAnsi="Arial" w:cs="Arial"/>
          <w:sz w:val="18"/>
          <w:szCs w:val="18"/>
          <w:lang w:eastAsia="pl-PL"/>
        </w:rPr>
        <w:t xml:space="preserve"> możliwych do uzyskania </w:t>
      </w:r>
      <w:r w:rsidRPr="006E5971">
        <w:rPr>
          <w:rFonts w:ascii="Arial" w:eastAsia="Calibri" w:hAnsi="Arial" w:cs="Arial"/>
          <w:b/>
          <w:sz w:val="18"/>
          <w:szCs w:val="18"/>
          <w:lang w:eastAsia="pl-PL"/>
        </w:rPr>
        <w:t>stan na 23.06.2015r. dla 30 uczniów.</w:t>
      </w:r>
      <w:r w:rsidRPr="006E5971">
        <w:rPr>
          <w:rFonts w:ascii="Arial" w:eastAsia="Calibri" w:hAnsi="Arial" w:cs="Arial"/>
          <w:sz w:val="18"/>
          <w:szCs w:val="18"/>
        </w:rPr>
        <w:t xml:space="preserve"> (Wcześniejszy wynik szkoły - </w:t>
      </w:r>
      <w:r w:rsidRPr="006E5971">
        <w:rPr>
          <w:rFonts w:ascii="Arial" w:eastAsia="Calibri" w:hAnsi="Arial" w:cs="Arial"/>
          <w:sz w:val="18"/>
          <w:szCs w:val="18"/>
          <w:lang w:eastAsia="pl-PL"/>
        </w:rPr>
        <w:t>średnia  sprawdzianu (matematyka i j. polski) to 21,62  pkt. czyli 52,73%  pkt. możliwych do uzyskania (matematyka 8,66 pkt.- 43,28 % pkt. możliwych do uzyskania oraz j. polski 12,97pkt. czyli 61,74  % pkt. możliwych do uzyskania stan na 22.06.2015r. dla 29 uczniów.)</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lastRenderedPageBreak/>
        <w:t xml:space="preserve">wynik szkoły - </w:t>
      </w:r>
      <w:r w:rsidRPr="006E5971">
        <w:rPr>
          <w:rFonts w:ascii="Arial" w:eastAsia="Calibri" w:hAnsi="Arial" w:cs="Arial"/>
          <w:sz w:val="18"/>
          <w:szCs w:val="18"/>
          <w:lang w:eastAsia="pl-PL"/>
        </w:rPr>
        <w:t xml:space="preserve">średnia  sprawdzianu  z języka </w:t>
      </w:r>
      <w:r w:rsidRPr="006E5971">
        <w:rPr>
          <w:rFonts w:ascii="Arial" w:eastAsia="Calibri" w:hAnsi="Arial" w:cs="Arial"/>
          <w:b/>
          <w:sz w:val="18"/>
          <w:szCs w:val="18"/>
          <w:lang w:eastAsia="pl-PL"/>
        </w:rPr>
        <w:t>( j. angielski) to 26,93  pkt. czyli 67,33  % pkt.</w:t>
      </w:r>
      <w:r w:rsidRPr="006E5971">
        <w:rPr>
          <w:rFonts w:ascii="Arial" w:eastAsia="Calibri" w:hAnsi="Arial" w:cs="Arial"/>
          <w:sz w:val="18"/>
          <w:szCs w:val="18"/>
          <w:lang w:eastAsia="pl-PL"/>
        </w:rPr>
        <w:t xml:space="preserve"> możliwych do uzyskania </w:t>
      </w:r>
      <w:r w:rsidRPr="006E5971">
        <w:rPr>
          <w:rFonts w:ascii="Arial" w:eastAsia="Calibri" w:hAnsi="Arial" w:cs="Arial"/>
          <w:b/>
          <w:sz w:val="18"/>
          <w:szCs w:val="18"/>
          <w:lang w:eastAsia="pl-PL"/>
        </w:rPr>
        <w:t>stan na 23.06.2015r. dla 30 uczniów.</w:t>
      </w:r>
      <w:r w:rsidRPr="006E5971">
        <w:rPr>
          <w:rFonts w:ascii="Arial" w:eastAsia="Calibri" w:hAnsi="Arial" w:cs="Arial"/>
          <w:sz w:val="18"/>
          <w:szCs w:val="18"/>
        </w:rPr>
        <w:t xml:space="preserve"> (Wcześniejszy wynik szkoły - </w:t>
      </w:r>
      <w:r w:rsidRPr="006E5971">
        <w:rPr>
          <w:rFonts w:ascii="Arial" w:eastAsia="Calibri" w:hAnsi="Arial" w:cs="Arial"/>
          <w:sz w:val="18"/>
          <w:szCs w:val="18"/>
          <w:lang w:eastAsia="pl-PL"/>
        </w:rPr>
        <w:t xml:space="preserve">średnia  sprawdzianu  z języka </w:t>
      </w:r>
      <w:r w:rsidRPr="006E5971">
        <w:rPr>
          <w:rFonts w:ascii="Arial" w:eastAsia="Calibri" w:hAnsi="Arial" w:cs="Arial"/>
          <w:sz w:val="18"/>
          <w:szCs w:val="18"/>
          <w:lang w:eastAsia="pl-PL"/>
        </w:rPr>
        <w:br/>
        <w:t>( j. angielski) to 26,66  pkt. czyli 66,64  % pkt. możliwych do uzyskania stan na 22.06.2015r. dla 29 uczniów.)</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b/>
          <w:sz w:val="18"/>
          <w:szCs w:val="18"/>
          <w:lang w:eastAsia="pl-PL"/>
        </w:rPr>
        <w:t>Kraj sprawdzian</w:t>
      </w:r>
      <w:r w:rsidRPr="006E5971">
        <w:rPr>
          <w:rFonts w:ascii="Arial" w:eastAsia="Calibri" w:hAnsi="Arial" w:cs="Arial"/>
          <w:sz w:val="18"/>
          <w:szCs w:val="18"/>
          <w:lang w:eastAsia="pl-PL"/>
        </w:rPr>
        <w:t xml:space="preserve"> </w:t>
      </w:r>
      <w:r w:rsidRPr="006E5971">
        <w:rPr>
          <w:rFonts w:ascii="Arial" w:eastAsia="Calibri" w:hAnsi="Arial" w:cs="Arial"/>
          <w:b/>
          <w:sz w:val="18"/>
          <w:szCs w:val="18"/>
          <w:lang w:eastAsia="pl-PL"/>
        </w:rPr>
        <w:t>(matematyka, j. polski) 67% pkt</w:t>
      </w:r>
      <w:r w:rsidRPr="006E5971">
        <w:rPr>
          <w:rFonts w:ascii="Arial" w:eastAsia="Calibri" w:hAnsi="Arial" w:cs="Arial"/>
          <w:sz w:val="18"/>
          <w:szCs w:val="18"/>
          <w:lang w:eastAsia="pl-PL"/>
        </w:rPr>
        <w:t xml:space="preserve">. możliwych do uzyskania, zaś </w:t>
      </w:r>
      <w:r w:rsidRPr="006E5971">
        <w:rPr>
          <w:rFonts w:ascii="Arial" w:eastAsia="Calibri" w:hAnsi="Arial" w:cs="Arial"/>
          <w:b/>
          <w:sz w:val="18"/>
          <w:szCs w:val="18"/>
          <w:lang w:eastAsia="pl-PL"/>
        </w:rPr>
        <w:t>woj. świętokrzyskie 65%  pkt</w:t>
      </w:r>
      <w:r w:rsidRPr="006E5971">
        <w:rPr>
          <w:rFonts w:ascii="Arial" w:eastAsia="Calibri" w:hAnsi="Arial" w:cs="Arial"/>
          <w:sz w:val="18"/>
          <w:szCs w:val="18"/>
          <w:lang w:eastAsia="pl-PL"/>
        </w:rPr>
        <w:t>. możliwych do uzyskania</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b/>
          <w:sz w:val="18"/>
          <w:szCs w:val="18"/>
          <w:lang w:eastAsia="pl-PL"/>
        </w:rPr>
        <w:t xml:space="preserve">Kraj </w:t>
      </w:r>
      <w:r w:rsidRPr="006E5971">
        <w:rPr>
          <w:rFonts w:ascii="Arial" w:eastAsia="Calibri" w:hAnsi="Arial" w:cs="Arial"/>
          <w:sz w:val="18"/>
          <w:szCs w:val="18"/>
          <w:lang w:eastAsia="pl-PL"/>
        </w:rPr>
        <w:t xml:space="preserve">sprawdzian </w:t>
      </w:r>
      <w:r w:rsidRPr="006E5971">
        <w:rPr>
          <w:rFonts w:ascii="Arial" w:eastAsia="Calibri" w:hAnsi="Arial" w:cs="Arial"/>
          <w:b/>
          <w:sz w:val="18"/>
          <w:szCs w:val="18"/>
          <w:lang w:eastAsia="pl-PL"/>
        </w:rPr>
        <w:t>j. polski 73%  pkt</w:t>
      </w:r>
      <w:r w:rsidRPr="006E5971">
        <w:rPr>
          <w:rFonts w:ascii="Arial" w:eastAsia="Calibri" w:hAnsi="Arial" w:cs="Arial"/>
          <w:sz w:val="18"/>
          <w:szCs w:val="18"/>
          <w:lang w:eastAsia="pl-PL"/>
        </w:rPr>
        <w:t xml:space="preserve">. możliwych do uzyskania  – </w:t>
      </w:r>
      <w:r w:rsidRPr="006E5971">
        <w:rPr>
          <w:rFonts w:ascii="Arial" w:eastAsia="Calibri" w:hAnsi="Arial" w:cs="Arial"/>
          <w:b/>
          <w:sz w:val="18"/>
          <w:szCs w:val="18"/>
          <w:lang w:eastAsia="pl-PL"/>
        </w:rPr>
        <w:t>matematyka 61%</w:t>
      </w:r>
      <w:r w:rsidRPr="006E5971">
        <w:rPr>
          <w:rFonts w:ascii="Arial" w:eastAsia="Calibri" w:hAnsi="Arial" w:cs="Arial"/>
          <w:sz w:val="18"/>
          <w:szCs w:val="18"/>
          <w:lang w:eastAsia="pl-PL"/>
        </w:rPr>
        <w:t xml:space="preserve">  pkt. możliwych do uzyskania  zaś </w:t>
      </w:r>
      <w:r w:rsidRPr="006E5971">
        <w:rPr>
          <w:rFonts w:ascii="Arial" w:eastAsia="Calibri" w:hAnsi="Arial" w:cs="Arial"/>
          <w:sz w:val="18"/>
          <w:szCs w:val="18"/>
          <w:lang w:eastAsia="pl-PL"/>
        </w:rPr>
        <w:br/>
      </w:r>
      <w:r w:rsidRPr="006E5971">
        <w:rPr>
          <w:rFonts w:ascii="Arial" w:eastAsia="Calibri" w:hAnsi="Arial" w:cs="Arial"/>
          <w:b/>
          <w:sz w:val="18"/>
          <w:szCs w:val="18"/>
          <w:lang w:eastAsia="pl-PL"/>
        </w:rPr>
        <w:t>woj. świętokrzyskie j. polski 73%  pkt.</w:t>
      </w:r>
      <w:r w:rsidRPr="006E5971">
        <w:rPr>
          <w:rFonts w:ascii="Arial" w:eastAsia="Calibri" w:hAnsi="Arial" w:cs="Arial"/>
          <w:sz w:val="18"/>
          <w:szCs w:val="18"/>
          <w:lang w:eastAsia="pl-PL"/>
        </w:rPr>
        <w:t xml:space="preserve"> możliwych do uzyskania  – </w:t>
      </w:r>
      <w:r w:rsidRPr="006E5971">
        <w:rPr>
          <w:rFonts w:ascii="Arial" w:eastAsia="Calibri" w:hAnsi="Arial" w:cs="Arial"/>
          <w:b/>
          <w:sz w:val="18"/>
          <w:szCs w:val="18"/>
          <w:lang w:eastAsia="pl-PL"/>
        </w:rPr>
        <w:t>matematyka 61%  pkt.</w:t>
      </w:r>
      <w:r w:rsidRPr="006E5971">
        <w:rPr>
          <w:rFonts w:ascii="Arial" w:eastAsia="Calibri" w:hAnsi="Arial" w:cs="Arial"/>
          <w:sz w:val="18"/>
          <w:szCs w:val="18"/>
          <w:lang w:eastAsia="pl-PL"/>
        </w:rPr>
        <w:t xml:space="preserve"> możliwych do uzyskania</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b/>
          <w:sz w:val="18"/>
          <w:szCs w:val="18"/>
          <w:lang w:eastAsia="pl-PL"/>
        </w:rPr>
        <w:t>Kraj j. angielski 78% pkt.</w:t>
      </w:r>
      <w:r w:rsidRPr="006E5971">
        <w:rPr>
          <w:rFonts w:ascii="Arial" w:eastAsia="Calibri" w:hAnsi="Arial" w:cs="Arial"/>
          <w:sz w:val="18"/>
          <w:szCs w:val="18"/>
          <w:lang w:eastAsia="pl-PL"/>
        </w:rPr>
        <w:t xml:space="preserve"> możliwych do uzyskania zaś </w:t>
      </w:r>
      <w:r w:rsidRPr="006E5971">
        <w:rPr>
          <w:rFonts w:ascii="Arial" w:eastAsia="Calibri" w:hAnsi="Arial" w:cs="Arial"/>
          <w:b/>
          <w:sz w:val="18"/>
          <w:szCs w:val="18"/>
          <w:lang w:eastAsia="pl-PL"/>
        </w:rPr>
        <w:t>woj. świętokrzyskie 76%  pkt.</w:t>
      </w:r>
      <w:r w:rsidRPr="006E5971">
        <w:rPr>
          <w:rFonts w:ascii="Arial" w:eastAsia="Calibri" w:hAnsi="Arial" w:cs="Arial"/>
          <w:sz w:val="18"/>
          <w:szCs w:val="18"/>
          <w:lang w:eastAsia="pl-PL"/>
        </w:rPr>
        <w:t xml:space="preserve"> możliwych do uzyskania</w:t>
      </w:r>
    </w:p>
    <w:p w:rsidR="006E5971" w:rsidRP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Powiat opatowski - 25,13 (61,3%), język polski 14,25 (67,8 %), matematyka 10,88 (54,4%) j. angielski - 28,79 (72,0%),</w:t>
      </w:r>
    </w:p>
    <w:p w:rsidR="006E5971" w:rsidRDefault="006E5971" w:rsidP="006E5971">
      <w:pPr>
        <w:numPr>
          <w:ilvl w:val="0"/>
          <w:numId w:val="2"/>
        </w:numPr>
        <w:ind w:left="426" w:right="284"/>
        <w:contextualSpacing/>
        <w:jc w:val="both"/>
        <w:rPr>
          <w:rFonts w:ascii="Arial" w:eastAsia="Calibri" w:hAnsi="Arial" w:cs="Arial"/>
          <w:sz w:val="18"/>
          <w:szCs w:val="18"/>
        </w:rPr>
      </w:pPr>
      <w:r w:rsidRPr="006E5971">
        <w:rPr>
          <w:rFonts w:ascii="Arial" w:eastAsia="Calibri" w:hAnsi="Arial" w:cs="Arial"/>
          <w:sz w:val="18"/>
          <w:szCs w:val="18"/>
        </w:rPr>
        <w:t>Gmina Opatów – 24,61 punktów, 60,0 procent, język polski 14,03 (66,8 %), matematyka 10,58 (52,9 %),  j. angielski – 28,82 punktów, 72,0%</w:t>
      </w:r>
    </w:p>
    <w:p w:rsidR="004F51F5" w:rsidRDefault="004F51F5" w:rsidP="004F51F5">
      <w:pPr>
        <w:ind w:left="426" w:right="284"/>
        <w:contextualSpacing/>
        <w:jc w:val="both"/>
        <w:rPr>
          <w:rFonts w:ascii="Arial" w:eastAsia="Calibri" w:hAnsi="Arial" w:cs="Arial"/>
          <w:sz w:val="18"/>
          <w:szCs w:val="18"/>
        </w:rPr>
      </w:pPr>
    </w:p>
    <w:tbl>
      <w:tblPr>
        <w:tblpPr w:leftFromText="141" w:rightFromText="141" w:vertAnchor="text" w:tblpY="1"/>
        <w:tblOverlap w:val="never"/>
        <w:tblW w:w="969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4256"/>
        <w:gridCol w:w="3119"/>
      </w:tblGrid>
      <w:tr w:rsidR="004F51F5" w:rsidRPr="0064430D" w:rsidTr="004F51F5">
        <w:trPr>
          <w:trHeight w:val="549"/>
        </w:trPr>
        <w:tc>
          <w:tcPr>
            <w:tcW w:w="2315" w:type="dxa"/>
            <w:shd w:val="clear" w:color="auto" w:fill="auto"/>
          </w:tcPr>
          <w:p w:rsidR="004F51F5" w:rsidRPr="0064430D" w:rsidRDefault="004F51F5" w:rsidP="00227944">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 xml:space="preserve">Rok  sprawdzianu </w:t>
            </w:r>
          </w:p>
        </w:tc>
        <w:tc>
          <w:tcPr>
            <w:tcW w:w="4256" w:type="dxa"/>
            <w:shd w:val="clear" w:color="auto" w:fill="auto"/>
          </w:tcPr>
          <w:p w:rsidR="004F51F5" w:rsidRPr="0064430D" w:rsidRDefault="004F51F5" w:rsidP="00227944">
            <w:pPr>
              <w:spacing w:line="240" w:lineRule="auto"/>
              <w:rPr>
                <w:rFonts w:ascii="Arial" w:eastAsia="Times New Roman" w:hAnsi="Arial" w:cs="Arial"/>
                <w:bCs/>
                <w:sz w:val="18"/>
                <w:szCs w:val="18"/>
                <w:lang w:eastAsia="pl-PL"/>
              </w:rPr>
            </w:pPr>
            <w:r w:rsidRPr="00855C79">
              <w:rPr>
                <w:rFonts w:ascii="Arial" w:eastAsia="Times New Roman" w:hAnsi="Arial" w:cs="Arial"/>
                <w:b/>
                <w:bCs/>
                <w:sz w:val="18"/>
                <w:szCs w:val="18"/>
                <w:lang w:eastAsia="pl-PL"/>
              </w:rPr>
              <w:t>WYNIK</w:t>
            </w:r>
            <w:r>
              <w:rPr>
                <w:rFonts w:ascii="Arial" w:eastAsia="Times New Roman" w:hAnsi="Arial" w:cs="Arial"/>
                <w:bCs/>
                <w:sz w:val="18"/>
                <w:szCs w:val="18"/>
                <w:lang w:eastAsia="pl-PL"/>
              </w:rPr>
              <w:t xml:space="preserve"> </w:t>
            </w:r>
            <w:r>
              <w:rPr>
                <w:rFonts w:ascii="Arial" w:eastAsia="Times New Roman" w:hAnsi="Arial" w:cs="Arial"/>
                <w:bCs/>
                <w:sz w:val="18"/>
                <w:szCs w:val="18"/>
                <w:lang w:eastAsia="pl-PL"/>
              </w:rPr>
              <w:br/>
            </w:r>
            <w:r w:rsidRPr="0064430D">
              <w:rPr>
                <w:rFonts w:ascii="Arial" w:eastAsia="Times New Roman" w:hAnsi="Arial" w:cs="Arial"/>
                <w:bCs/>
                <w:sz w:val="18"/>
                <w:szCs w:val="18"/>
                <w:lang w:eastAsia="pl-PL"/>
              </w:rPr>
              <w:t>Średnia ilość uzyskanych pkt.</w:t>
            </w:r>
          </w:p>
        </w:tc>
        <w:tc>
          <w:tcPr>
            <w:tcW w:w="3119" w:type="dxa"/>
            <w:shd w:val="clear" w:color="auto" w:fill="auto"/>
          </w:tcPr>
          <w:p w:rsidR="004F51F5" w:rsidRPr="0064430D" w:rsidRDefault="004F51F5" w:rsidP="00227944">
            <w:pPr>
              <w:spacing w:line="240" w:lineRule="auto"/>
              <w:rPr>
                <w:rFonts w:ascii="Arial" w:eastAsia="Times New Roman" w:hAnsi="Arial" w:cs="Arial"/>
                <w:bCs/>
                <w:sz w:val="18"/>
                <w:szCs w:val="18"/>
                <w:lang w:eastAsia="pl-PL"/>
              </w:rPr>
            </w:pPr>
            <w:r w:rsidRPr="0064430D">
              <w:rPr>
                <w:rFonts w:ascii="Arial" w:eastAsia="Times New Roman" w:hAnsi="Arial" w:cs="Arial"/>
                <w:bCs/>
                <w:sz w:val="18"/>
                <w:szCs w:val="18"/>
                <w:lang w:eastAsia="pl-PL"/>
              </w:rPr>
              <w:t>Stanin (obrazujący skalę trudności sprawdzianu)</w:t>
            </w:r>
            <w:r>
              <w:rPr>
                <w:rFonts w:ascii="Arial" w:eastAsia="Times New Roman" w:hAnsi="Arial" w:cs="Arial"/>
                <w:bCs/>
                <w:sz w:val="18"/>
                <w:szCs w:val="18"/>
                <w:lang w:eastAsia="pl-PL"/>
              </w:rPr>
              <w:t>*</w:t>
            </w:r>
          </w:p>
        </w:tc>
      </w:tr>
      <w:tr w:rsidR="004F51F5" w:rsidRPr="0064430D" w:rsidTr="004F51F5">
        <w:trPr>
          <w:trHeight w:val="352"/>
        </w:trPr>
        <w:tc>
          <w:tcPr>
            <w:tcW w:w="2315"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2011</w:t>
            </w:r>
          </w:p>
        </w:tc>
        <w:tc>
          <w:tcPr>
            <w:tcW w:w="4256"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21,31</w:t>
            </w:r>
          </w:p>
        </w:tc>
        <w:tc>
          <w:tcPr>
            <w:tcW w:w="3119"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 – stanin: bardzo niski *</w:t>
            </w:r>
          </w:p>
        </w:tc>
      </w:tr>
      <w:tr w:rsidR="004F51F5" w:rsidRPr="0064430D" w:rsidTr="004F51F5">
        <w:trPr>
          <w:trHeight w:val="270"/>
        </w:trPr>
        <w:tc>
          <w:tcPr>
            <w:tcW w:w="2315"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2012</w:t>
            </w:r>
          </w:p>
        </w:tc>
        <w:tc>
          <w:tcPr>
            <w:tcW w:w="4256"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19,84</w:t>
            </w:r>
          </w:p>
        </w:tc>
        <w:tc>
          <w:tcPr>
            <w:tcW w:w="3119"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3 – stanin: niski *</w:t>
            </w:r>
          </w:p>
        </w:tc>
      </w:tr>
      <w:tr w:rsidR="004F51F5" w:rsidRPr="0064430D" w:rsidTr="004F51F5">
        <w:trPr>
          <w:trHeight w:val="124"/>
        </w:trPr>
        <w:tc>
          <w:tcPr>
            <w:tcW w:w="2315"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2013</w:t>
            </w:r>
          </w:p>
        </w:tc>
        <w:tc>
          <w:tcPr>
            <w:tcW w:w="4256"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23,43</w:t>
            </w:r>
          </w:p>
        </w:tc>
        <w:tc>
          <w:tcPr>
            <w:tcW w:w="3119"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5 – stanin: średni *</w:t>
            </w:r>
          </w:p>
        </w:tc>
      </w:tr>
      <w:tr w:rsidR="004F51F5" w:rsidRPr="009045C3" w:rsidTr="004F51F5">
        <w:trPr>
          <w:trHeight w:val="124"/>
        </w:trPr>
        <w:tc>
          <w:tcPr>
            <w:tcW w:w="2315"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2014</w:t>
            </w:r>
          </w:p>
        </w:tc>
        <w:tc>
          <w:tcPr>
            <w:tcW w:w="4256"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25,68</w:t>
            </w:r>
          </w:p>
        </w:tc>
        <w:tc>
          <w:tcPr>
            <w:tcW w:w="3119"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5 – stanin: średni *</w:t>
            </w:r>
          </w:p>
        </w:tc>
      </w:tr>
      <w:tr w:rsidR="004F51F5" w:rsidRPr="009045C3" w:rsidTr="004F51F5">
        <w:trPr>
          <w:trHeight w:val="506"/>
        </w:trPr>
        <w:tc>
          <w:tcPr>
            <w:tcW w:w="2315" w:type="dxa"/>
            <w:vMerge w:val="restart"/>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2015</w:t>
            </w:r>
          </w:p>
        </w:tc>
        <w:tc>
          <w:tcPr>
            <w:tcW w:w="4256"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21,62  (dla 29 ucz. 1.IV) 21,83  (dla 30 ucz. 1.VI) - j. polski, matematyka</w:t>
            </w:r>
          </w:p>
        </w:tc>
        <w:tc>
          <w:tcPr>
            <w:tcW w:w="3119"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 – stanin: bardzo niski *</w:t>
            </w:r>
          </w:p>
        </w:tc>
      </w:tr>
      <w:tr w:rsidR="004F51F5" w:rsidRPr="009045C3" w:rsidTr="004F51F5">
        <w:trPr>
          <w:trHeight w:val="299"/>
        </w:trPr>
        <w:tc>
          <w:tcPr>
            <w:tcW w:w="2315" w:type="dxa"/>
            <w:vMerge/>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p>
        </w:tc>
        <w:tc>
          <w:tcPr>
            <w:tcW w:w="4256"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26,66  (dla 29 ucz. 1.IV)  27,33  (dla 30 ucz. 1.VI)   - j. angielski</w:t>
            </w:r>
          </w:p>
        </w:tc>
        <w:tc>
          <w:tcPr>
            <w:tcW w:w="3119" w:type="dxa"/>
            <w:shd w:val="clear" w:color="auto" w:fill="auto"/>
          </w:tcPr>
          <w:p w:rsidR="004F51F5" w:rsidRPr="00C330A8" w:rsidRDefault="004F51F5" w:rsidP="00227944">
            <w:pPr>
              <w:spacing w:line="240" w:lineRule="auto"/>
              <w:rPr>
                <w:rFonts w:ascii="Arial" w:eastAsia="Times New Roman" w:hAnsi="Arial" w:cs="Arial"/>
                <w:bCs/>
                <w:sz w:val="18"/>
                <w:szCs w:val="18"/>
                <w:lang w:eastAsia="pl-PL"/>
              </w:rPr>
            </w:pPr>
            <w:r w:rsidRPr="00C330A8">
              <w:rPr>
                <w:rFonts w:ascii="Arial" w:eastAsia="Times New Roman" w:hAnsi="Arial" w:cs="Arial"/>
                <w:bCs/>
                <w:sz w:val="18"/>
                <w:szCs w:val="18"/>
                <w:lang w:eastAsia="pl-PL"/>
              </w:rPr>
              <w:t>3 – stanin: niski *</w:t>
            </w:r>
          </w:p>
        </w:tc>
      </w:tr>
    </w:tbl>
    <w:p w:rsidR="0050149A" w:rsidRPr="006E5971" w:rsidRDefault="0050149A" w:rsidP="0050149A">
      <w:pPr>
        <w:ind w:right="284"/>
        <w:contextualSpacing/>
        <w:jc w:val="both"/>
        <w:rPr>
          <w:rFonts w:ascii="Arial" w:eastAsia="Calibri" w:hAnsi="Arial" w:cs="Arial"/>
          <w:sz w:val="18"/>
          <w:szCs w:val="18"/>
        </w:rPr>
      </w:pPr>
    </w:p>
    <w:p w:rsidR="006E5971" w:rsidRPr="006E5971" w:rsidRDefault="00AB739B" w:rsidP="006E5971">
      <w:pPr>
        <w:tabs>
          <w:tab w:val="left" w:pos="9923"/>
        </w:tabs>
        <w:ind w:left="426" w:right="992"/>
        <w:jc w:val="both"/>
        <w:rPr>
          <w:rFonts w:ascii="Arial" w:eastAsia="Times New Roman" w:hAnsi="Arial" w:cs="Arial"/>
          <w:b/>
          <w:bCs/>
          <w:sz w:val="18"/>
          <w:szCs w:val="18"/>
          <w:lang w:eastAsia="pl-PL"/>
        </w:rPr>
      </w:pPr>
      <w:r>
        <w:rPr>
          <w:noProof/>
          <w:lang w:eastAsia="pl-PL"/>
        </w:rPr>
        <w:drawing>
          <wp:anchor distT="0" distB="0" distL="114300" distR="114300" simplePos="0" relativeHeight="251659264" behindDoc="1" locked="0" layoutInCell="1" allowOverlap="1" wp14:anchorId="1B7D4FEB" wp14:editId="316FB7B3">
            <wp:simplePos x="0" y="0"/>
            <wp:positionH relativeFrom="column">
              <wp:posOffset>878205</wp:posOffset>
            </wp:positionH>
            <wp:positionV relativeFrom="paragraph">
              <wp:posOffset>288925</wp:posOffset>
            </wp:positionV>
            <wp:extent cx="4220845" cy="2705735"/>
            <wp:effectExtent l="0" t="0" r="8255" b="0"/>
            <wp:wrapThrough wrapText="bothSides">
              <wp:wrapPolygon edited="0">
                <wp:start x="0" y="0"/>
                <wp:lineTo x="0" y="21443"/>
                <wp:lineTo x="21545" y="21443"/>
                <wp:lineTo x="21545" y="0"/>
                <wp:lineTo x="0"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ny SP 2015 11.15.png"/>
                    <pic:cNvPicPr/>
                  </pic:nvPicPr>
                  <pic:blipFill>
                    <a:blip r:embed="rId11">
                      <a:extLst>
                        <a:ext uri="{28A0092B-C50C-407E-A947-70E740481C1C}">
                          <a14:useLocalDpi xmlns:a14="http://schemas.microsoft.com/office/drawing/2010/main" val="0"/>
                        </a:ext>
                      </a:extLst>
                    </a:blip>
                    <a:stretch>
                      <a:fillRect/>
                    </a:stretch>
                  </pic:blipFill>
                  <pic:spPr>
                    <a:xfrm>
                      <a:off x="0" y="0"/>
                      <a:ext cx="4220845" cy="2705735"/>
                    </a:xfrm>
                    <a:prstGeom prst="rect">
                      <a:avLst/>
                    </a:prstGeom>
                  </pic:spPr>
                </pic:pic>
              </a:graphicData>
            </a:graphic>
            <wp14:sizeRelH relativeFrom="page">
              <wp14:pctWidth>0</wp14:pctWidth>
            </wp14:sizeRelH>
            <wp14:sizeRelV relativeFrom="page">
              <wp14:pctHeight>0</wp14:pctHeight>
            </wp14:sizeRelV>
          </wp:anchor>
        </w:drawing>
      </w:r>
      <w:r w:rsidR="006E5971" w:rsidRPr="006E5971">
        <w:rPr>
          <w:rFonts w:ascii="Arial" w:eastAsia="Times New Roman" w:hAnsi="Arial" w:cs="Arial"/>
          <w:b/>
          <w:bCs/>
          <w:sz w:val="18"/>
          <w:szCs w:val="18"/>
          <w:lang w:eastAsia="pl-PL"/>
        </w:rPr>
        <w:t xml:space="preserve">* Staniny: nr 1 – </w:t>
      </w:r>
      <w:r w:rsidR="006E5971" w:rsidRPr="006E5971">
        <w:rPr>
          <w:rFonts w:ascii="Times New Roman" w:eastAsia="Times New Roman" w:hAnsi="Times New Roman" w:cs="Times New Roman"/>
          <w:b/>
          <w:sz w:val="18"/>
          <w:szCs w:val="18"/>
          <w:lang w:eastAsia="pl-PL"/>
        </w:rPr>
        <w:t>Najniższy, nr 2 - Bardzo niski, nr 3 – Niski, nr 4 Niżej średni, nr 5- Średni, nr 6 - Wyżej średni, nr 7 -  Wysoki, nr 8 - Bardzo wysoki, nr 9 - Najwyższy</w:t>
      </w:r>
    </w:p>
    <w:p w:rsidR="006E5971" w:rsidRDefault="006E5971" w:rsidP="006E5971">
      <w:pPr>
        <w:ind w:left="426" w:right="284"/>
        <w:contextualSpacing/>
        <w:jc w:val="both"/>
        <w:rPr>
          <w:rFonts w:ascii="Arial" w:eastAsia="Calibri" w:hAnsi="Arial" w:cs="Arial"/>
          <w:b/>
        </w:rPr>
      </w:pPr>
    </w:p>
    <w:p w:rsidR="00AB739B" w:rsidRDefault="00C953C1" w:rsidP="006E5971">
      <w:pPr>
        <w:ind w:left="426" w:right="284"/>
        <w:contextualSpacing/>
        <w:jc w:val="both"/>
        <w:rPr>
          <w:rFonts w:ascii="Arial" w:eastAsia="Calibri" w:hAnsi="Arial" w:cs="Arial"/>
        </w:rPr>
      </w:pPr>
      <w:r>
        <w:rPr>
          <w:rFonts w:ascii="Arial" w:eastAsia="Calibri" w:hAnsi="Arial" w:cs="Arial"/>
        </w:rPr>
        <w:t xml:space="preserve">   </w:t>
      </w: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AB739B" w:rsidRDefault="00AB739B" w:rsidP="006E5971">
      <w:pPr>
        <w:ind w:left="426" w:right="284"/>
        <w:contextualSpacing/>
        <w:jc w:val="both"/>
        <w:rPr>
          <w:rFonts w:ascii="Arial" w:eastAsia="Calibri" w:hAnsi="Arial" w:cs="Arial"/>
        </w:rPr>
      </w:pPr>
    </w:p>
    <w:p w:rsidR="00C953C1" w:rsidRPr="00AB739B" w:rsidRDefault="00AB739B" w:rsidP="006E5971">
      <w:pPr>
        <w:ind w:left="426" w:right="284"/>
        <w:contextualSpacing/>
        <w:jc w:val="both"/>
        <w:rPr>
          <w:rFonts w:ascii="Arial" w:eastAsia="Calibri" w:hAnsi="Arial" w:cs="Arial"/>
          <w:b/>
          <w:sz w:val="18"/>
          <w:szCs w:val="18"/>
        </w:rPr>
      </w:pPr>
      <w:r>
        <w:rPr>
          <w:rFonts w:ascii="Arial" w:eastAsia="Calibri" w:hAnsi="Arial" w:cs="Arial"/>
        </w:rPr>
        <w:t xml:space="preserve">                    </w:t>
      </w:r>
      <w:r w:rsidR="00C953C1" w:rsidRPr="00AB739B">
        <w:rPr>
          <w:rFonts w:ascii="Arial" w:eastAsia="Calibri" w:hAnsi="Arial" w:cs="Arial"/>
          <w:b/>
          <w:sz w:val="18"/>
          <w:szCs w:val="18"/>
        </w:rPr>
        <w:t>Skala stanin szkoły w latach 2011-2015  Dane OKE Łódź</w:t>
      </w:r>
    </w:p>
    <w:p w:rsidR="00C953C1" w:rsidRPr="006E5971" w:rsidRDefault="00C953C1" w:rsidP="006E5971">
      <w:pPr>
        <w:ind w:left="426" w:right="284"/>
        <w:contextualSpacing/>
        <w:jc w:val="both"/>
        <w:rPr>
          <w:rFonts w:ascii="Arial" w:eastAsia="Calibri" w:hAnsi="Arial" w:cs="Arial"/>
          <w:b/>
        </w:rPr>
      </w:pPr>
    </w:p>
    <w:p w:rsidR="006E5971" w:rsidRPr="006E5971" w:rsidRDefault="006E5971" w:rsidP="006E5971">
      <w:pPr>
        <w:ind w:left="426" w:right="284"/>
        <w:contextualSpacing/>
        <w:jc w:val="both"/>
        <w:rPr>
          <w:rFonts w:ascii="Arial" w:eastAsia="Calibri" w:hAnsi="Arial" w:cs="Arial"/>
          <w:b/>
          <w:sz w:val="18"/>
          <w:szCs w:val="18"/>
        </w:rPr>
      </w:pPr>
      <w:r w:rsidRPr="006E5971">
        <w:rPr>
          <w:rFonts w:ascii="Arial" w:eastAsia="Calibri" w:hAnsi="Arial" w:cs="Arial"/>
          <w:b/>
          <w:sz w:val="18"/>
          <w:szCs w:val="18"/>
        </w:rPr>
        <w:t>Na tle innych szkół wyniki sprawdzian</w:t>
      </w:r>
      <w:r w:rsidR="0050149A">
        <w:rPr>
          <w:rFonts w:ascii="Arial" w:eastAsia="Calibri" w:hAnsi="Arial" w:cs="Arial"/>
          <w:b/>
          <w:sz w:val="18"/>
          <w:szCs w:val="18"/>
        </w:rPr>
        <w:t>u naszych uczniów nie zadawalały a nawet były dla nas dydaktyczną porażką</w:t>
      </w:r>
      <w:r w:rsidRPr="006E5971">
        <w:rPr>
          <w:rFonts w:ascii="Arial" w:eastAsia="Calibri" w:hAnsi="Arial" w:cs="Arial"/>
          <w:b/>
          <w:sz w:val="18"/>
          <w:szCs w:val="18"/>
        </w:rPr>
        <w:t>.</w:t>
      </w:r>
      <w:r w:rsidR="0050149A">
        <w:rPr>
          <w:rFonts w:ascii="Arial" w:eastAsia="Calibri" w:hAnsi="Arial" w:cs="Arial"/>
          <w:b/>
          <w:sz w:val="18"/>
          <w:szCs w:val="18"/>
        </w:rPr>
        <w:t xml:space="preserve"> Była ona już w roku poprzedzającym</w:t>
      </w:r>
      <w:r w:rsidRPr="006E5971">
        <w:rPr>
          <w:rFonts w:ascii="Arial" w:eastAsia="Calibri" w:hAnsi="Arial" w:cs="Arial"/>
          <w:b/>
          <w:sz w:val="18"/>
          <w:szCs w:val="18"/>
        </w:rPr>
        <w:t xml:space="preserve"> </w:t>
      </w:r>
      <w:r w:rsidR="0050149A">
        <w:rPr>
          <w:rFonts w:ascii="Arial" w:eastAsia="Calibri" w:hAnsi="Arial" w:cs="Arial"/>
          <w:b/>
          <w:sz w:val="18"/>
          <w:szCs w:val="18"/>
        </w:rPr>
        <w:t>sprawdzian przewidywalna. Dlatego</w:t>
      </w:r>
      <w:r w:rsidRPr="006E5971">
        <w:rPr>
          <w:rFonts w:ascii="Arial" w:eastAsia="Calibri" w:hAnsi="Arial" w:cs="Arial"/>
          <w:b/>
          <w:sz w:val="18"/>
          <w:szCs w:val="18"/>
        </w:rPr>
        <w:t xml:space="preserve"> w celu </w:t>
      </w:r>
      <w:r w:rsidR="0050149A">
        <w:rPr>
          <w:rFonts w:ascii="Arial" w:eastAsia="Calibri" w:hAnsi="Arial" w:cs="Arial"/>
          <w:b/>
          <w:sz w:val="18"/>
          <w:szCs w:val="18"/>
        </w:rPr>
        <w:t>jej zniwelowania i p</w:t>
      </w:r>
      <w:r w:rsidRPr="006E5971">
        <w:rPr>
          <w:rFonts w:ascii="Arial" w:eastAsia="Calibri" w:hAnsi="Arial" w:cs="Arial"/>
          <w:b/>
          <w:sz w:val="18"/>
          <w:szCs w:val="18"/>
        </w:rPr>
        <w:t>oprawy</w:t>
      </w:r>
      <w:r w:rsidR="0050149A">
        <w:rPr>
          <w:rFonts w:ascii="Arial" w:eastAsia="Calibri" w:hAnsi="Arial" w:cs="Arial"/>
          <w:b/>
          <w:sz w:val="18"/>
          <w:szCs w:val="18"/>
        </w:rPr>
        <w:t xml:space="preserve"> wyniku </w:t>
      </w:r>
      <w:r w:rsidRPr="006E5971">
        <w:rPr>
          <w:rFonts w:ascii="Arial" w:eastAsia="Calibri" w:hAnsi="Arial" w:cs="Arial"/>
          <w:b/>
          <w:sz w:val="18"/>
          <w:szCs w:val="18"/>
        </w:rPr>
        <w:t xml:space="preserve">szkoła już od września 2014r. wdrożyła wiele działań mających na celu polepszenie zdawalności egzaminów zewnętrznych. </w:t>
      </w:r>
    </w:p>
    <w:p w:rsidR="006E5971" w:rsidRPr="006E5971" w:rsidRDefault="006E5971" w:rsidP="006E5971">
      <w:pPr>
        <w:ind w:left="426" w:right="284"/>
        <w:contextualSpacing/>
        <w:jc w:val="both"/>
        <w:rPr>
          <w:rFonts w:ascii="Arial" w:eastAsia="Calibri" w:hAnsi="Arial" w:cs="Arial"/>
          <w:b/>
          <w:sz w:val="18"/>
          <w:szCs w:val="18"/>
          <w:lang w:eastAsia="pl-PL"/>
        </w:rPr>
      </w:pPr>
      <w:r w:rsidRPr="006E5971">
        <w:rPr>
          <w:rFonts w:ascii="Arial" w:eastAsia="Calibri" w:hAnsi="Arial" w:cs="Arial"/>
          <w:b/>
          <w:sz w:val="18"/>
          <w:szCs w:val="18"/>
          <w:lang w:eastAsia="pl-PL"/>
        </w:rPr>
        <w:t xml:space="preserve">W roku szkolnym 2014/15  w szkole dla doskonalenia umiejętności uczniów przeprowadzono kilka egzaminów i sprawdzianów wewnętrznych i zewnętrznych: </w:t>
      </w:r>
    </w:p>
    <w:p w:rsidR="006E5971" w:rsidRPr="006E5971" w:rsidRDefault="006E5971" w:rsidP="006E5971">
      <w:pPr>
        <w:ind w:left="426" w:right="284"/>
        <w:contextualSpacing/>
        <w:jc w:val="both"/>
        <w:rPr>
          <w:rFonts w:ascii="Arial" w:eastAsia="Calibri" w:hAnsi="Arial" w:cs="Arial"/>
          <w:b/>
          <w:sz w:val="18"/>
          <w:szCs w:val="18"/>
          <w:lang w:eastAsia="pl-PL"/>
        </w:rPr>
      </w:pPr>
      <w:r w:rsidRPr="006E5971">
        <w:rPr>
          <w:rFonts w:ascii="Arial" w:eastAsia="Calibri" w:hAnsi="Arial" w:cs="Arial"/>
          <w:b/>
          <w:sz w:val="18"/>
          <w:szCs w:val="18"/>
          <w:lang w:eastAsia="pl-PL"/>
        </w:rPr>
        <w:t xml:space="preserve">W celu zdiagnozowania wiedzy i podniesienia jakości sprawdzianu przeprowadzono w  SZS Nr 1 w Opatowie w okresie grudzień 2014r. – marzec 2015r. kilka próbnych sprawdzianów, egzaminów i diagnoz, które posłużyły do zweryfikowania wiedzy i wyników osiąganych rzez uczniów oraz wskazania kierunków pracy dla nauczycieli: </w:t>
      </w:r>
    </w:p>
    <w:p w:rsidR="006E5971" w:rsidRPr="006E5971" w:rsidRDefault="006E5971" w:rsidP="006E5971">
      <w:pPr>
        <w:ind w:left="426" w:right="284"/>
        <w:contextualSpacing/>
        <w:jc w:val="both"/>
        <w:rPr>
          <w:rFonts w:ascii="Arial" w:eastAsia="Calibri" w:hAnsi="Arial" w:cs="Arial"/>
          <w:b/>
          <w:sz w:val="18"/>
          <w:szCs w:val="18"/>
          <w:lang w:eastAsia="pl-PL"/>
        </w:rPr>
      </w:pPr>
      <w:r w:rsidRPr="006E5971">
        <w:rPr>
          <w:rFonts w:ascii="Arial" w:eastAsia="Calibri" w:hAnsi="Arial" w:cs="Arial"/>
          <w:b/>
          <w:sz w:val="18"/>
          <w:szCs w:val="18"/>
          <w:lang w:eastAsia="pl-PL"/>
        </w:rPr>
        <w:t xml:space="preserve">Klasa 6 SP - Sprawdziany wydawnictw i  CKE: </w:t>
      </w:r>
    </w:p>
    <w:p w:rsidR="006E5971" w:rsidRPr="006E5971" w:rsidRDefault="006E5971" w:rsidP="006E5971">
      <w:pPr>
        <w:numPr>
          <w:ilvl w:val="0"/>
          <w:numId w:val="6"/>
        </w:numPr>
        <w:ind w:left="426" w:right="284"/>
        <w:contextualSpacing/>
        <w:rPr>
          <w:rFonts w:ascii="Arial" w:eastAsia="Calibri" w:hAnsi="Arial" w:cs="Arial"/>
          <w:b/>
          <w:sz w:val="18"/>
          <w:szCs w:val="18"/>
          <w:lang w:eastAsia="pl-PL"/>
        </w:rPr>
      </w:pPr>
      <w:r w:rsidRPr="006E5971">
        <w:rPr>
          <w:rFonts w:ascii="Arial" w:eastAsia="Times New Roman" w:hAnsi="Arial" w:cs="Arial"/>
          <w:b/>
          <w:sz w:val="18"/>
          <w:szCs w:val="18"/>
          <w:lang w:eastAsia="pl-PL"/>
        </w:rPr>
        <w:t xml:space="preserve">04.12.2014r.  </w:t>
      </w:r>
      <w:r w:rsidRPr="006E5971">
        <w:rPr>
          <w:rFonts w:ascii="Arial" w:eastAsia="Times New Roman" w:hAnsi="Arial" w:cs="Arial"/>
          <w:sz w:val="18"/>
          <w:szCs w:val="18"/>
          <w:lang w:eastAsia="pl-PL"/>
        </w:rPr>
        <w:t>Próbny Sprawdzian Szóstoklasisty z WSiP język polski i matematyka (80 minut)</w:t>
      </w:r>
    </w:p>
    <w:p w:rsidR="006E5971" w:rsidRPr="006E5971" w:rsidRDefault="006E5971" w:rsidP="006E5971">
      <w:pPr>
        <w:numPr>
          <w:ilvl w:val="0"/>
          <w:numId w:val="6"/>
        </w:numPr>
        <w:ind w:left="426" w:right="284"/>
        <w:contextualSpacing/>
        <w:rPr>
          <w:rFonts w:ascii="Arial" w:eastAsia="Calibri" w:hAnsi="Arial" w:cs="Arial"/>
          <w:b/>
          <w:sz w:val="18"/>
          <w:szCs w:val="18"/>
          <w:lang w:eastAsia="pl-PL"/>
        </w:rPr>
      </w:pPr>
      <w:r w:rsidRPr="006E5971">
        <w:rPr>
          <w:rFonts w:ascii="Arial" w:eastAsia="Times New Roman" w:hAnsi="Arial" w:cs="Arial"/>
          <w:b/>
          <w:sz w:val="18"/>
          <w:szCs w:val="18"/>
          <w:lang w:eastAsia="pl-PL"/>
        </w:rPr>
        <w:t xml:space="preserve">17.12.2014r.  </w:t>
      </w:r>
      <w:r w:rsidRPr="006E5971">
        <w:rPr>
          <w:rFonts w:ascii="Arial" w:eastAsia="Times New Roman" w:hAnsi="Arial" w:cs="Arial"/>
          <w:sz w:val="18"/>
          <w:szCs w:val="18"/>
          <w:lang w:eastAsia="pl-PL"/>
        </w:rPr>
        <w:t xml:space="preserve">Próbny Sprawdzian Szóstoklasisty </w:t>
      </w:r>
      <w:r w:rsidRPr="006E5971">
        <w:rPr>
          <w:rFonts w:ascii="Arial" w:eastAsia="Calibri" w:hAnsi="Arial" w:cs="Arial"/>
          <w:b/>
          <w:sz w:val="18"/>
          <w:szCs w:val="18"/>
          <w:lang w:eastAsia="pl-PL"/>
        </w:rPr>
        <w:t xml:space="preserve">Centralnej Komisji Egzaminacyjnej </w:t>
      </w:r>
      <w:r w:rsidRPr="006E5971">
        <w:rPr>
          <w:rFonts w:ascii="Arial" w:eastAsia="Times New Roman" w:hAnsi="Arial" w:cs="Arial"/>
          <w:sz w:val="18"/>
          <w:szCs w:val="18"/>
          <w:lang w:eastAsia="pl-PL"/>
        </w:rPr>
        <w:t xml:space="preserve">język polski i matematyka (80 minut)  j. angielski (45 minut) </w:t>
      </w:r>
    </w:p>
    <w:p w:rsidR="006E5971" w:rsidRPr="006E5971" w:rsidRDefault="006E5971" w:rsidP="006E5971">
      <w:pPr>
        <w:numPr>
          <w:ilvl w:val="0"/>
          <w:numId w:val="6"/>
        </w:numPr>
        <w:ind w:left="426" w:right="284"/>
        <w:contextualSpacing/>
        <w:rPr>
          <w:rFonts w:ascii="Arial" w:eastAsia="Calibri" w:hAnsi="Arial" w:cs="Arial"/>
          <w:b/>
          <w:sz w:val="18"/>
          <w:szCs w:val="18"/>
          <w:lang w:eastAsia="pl-PL"/>
        </w:rPr>
      </w:pPr>
      <w:r w:rsidRPr="006E5971">
        <w:rPr>
          <w:rFonts w:ascii="Arial" w:eastAsia="Times New Roman" w:hAnsi="Arial" w:cs="Arial"/>
          <w:b/>
          <w:sz w:val="18"/>
          <w:szCs w:val="18"/>
          <w:lang w:eastAsia="pl-PL"/>
        </w:rPr>
        <w:t xml:space="preserve">08.01.2015r.  </w:t>
      </w:r>
      <w:r w:rsidRPr="006E5971">
        <w:rPr>
          <w:rFonts w:ascii="Arial" w:eastAsia="Times New Roman" w:hAnsi="Arial" w:cs="Arial"/>
          <w:sz w:val="18"/>
          <w:szCs w:val="18"/>
          <w:lang w:eastAsia="pl-PL"/>
        </w:rPr>
        <w:t>Próbny Sprawdzian Szóstoklasisty z Operonem język polski i matematyka (80 minut) j. angielski (45 minut)</w:t>
      </w:r>
    </w:p>
    <w:p w:rsidR="006E5971" w:rsidRPr="006E5971" w:rsidRDefault="006E5971" w:rsidP="006E5971">
      <w:pPr>
        <w:numPr>
          <w:ilvl w:val="0"/>
          <w:numId w:val="6"/>
        </w:numPr>
        <w:ind w:left="426" w:right="284"/>
        <w:contextualSpacing/>
        <w:rPr>
          <w:rFonts w:ascii="Arial" w:eastAsia="Calibri" w:hAnsi="Arial" w:cs="Arial"/>
          <w:b/>
          <w:sz w:val="18"/>
          <w:szCs w:val="18"/>
          <w:lang w:eastAsia="pl-PL"/>
        </w:rPr>
      </w:pPr>
      <w:r w:rsidRPr="006E5971">
        <w:rPr>
          <w:rFonts w:ascii="Arial" w:eastAsia="Times New Roman" w:hAnsi="Arial" w:cs="Arial"/>
          <w:b/>
          <w:sz w:val="18"/>
          <w:szCs w:val="18"/>
          <w:lang w:eastAsia="pl-PL"/>
        </w:rPr>
        <w:lastRenderedPageBreak/>
        <w:t xml:space="preserve">16.03.2015r.  </w:t>
      </w:r>
      <w:r w:rsidRPr="006E5971">
        <w:rPr>
          <w:rFonts w:ascii="Arial" w:eastAsia="Times New Roman" w:hAnsi="Arial" w:cs="Arial"/>
          <w:sz w:val="18"/>
          <w:szCs w:val="18"/>
          <w:lang w:eastAsia="pl-PL"/>
        </w:rPr>
        <w:t>Próbny Sprawdzian Szóstoklasisty z WSiP język polski i matematyka (80 minut)</w:t>
      </w:r>
    </w:p>
    <w:p w:rsidR="006E5971" w:rsidRPr="006E5971" w:rsidRDefault="006E5971" w:rsidP="006E5971">
      <w:pPr>
        <w:ind w:left="426" w:right="284"/>
        <w:contextualSpacing/>
        <w:jc w:val="both"/>
        <w:rPr>
          <w:rFonts w:ascii="Arial" w:eastAsia="Calibri" w:hAnsi="Arial" w:cs="Arial"/>
          <w:b/>
          <w:sz w:val="18"/>
          <w:szCs w:val="18"/>
        </w:rPr>
      </w:pPr>
    </w:p>
    <w:p w:rsidR="00817730" w:rsidRPr="006E5971" w:rsidRDefault="00817730" w:rsidP="00817730">
      <w:pPr>
        <w:ind w:left="426" w:right="284"/>
        <w:contextualSpacing/>
        <w:jc w:val="both"/>
        <w:rPr>
          <w:rFonts w:ascii="Arial" w:eastAsia="Calibri" w:hAnsi="Arial" w:cs="Arial"/>
          <w:b/>
          <w:sz w:val="18"/>
          <w:szCs w:val="18"/>
          <w:lang w:eastAsia="pl-PL"/>
        </w:rPr>
      </w:pPr>
      <w:r>
        <w:rPr>
          <w:rFonts w:ascii="Arial" w:eastAsia="Times New Roman" w:hAnsi="Arial" w:cs="Arial"/>
          <w:b/>
          <w:sz w:val="18"/>
          <w:szCs w:val="18"/>
          <w:lang w:eastAsia="pl-PL"/>
        </w:rPr>
        <w:t>Działając kompleksowo w celu wcześniejszego pozyskania danych i poczynienia kroków naprawczych w klasach</w:t>
      </w:r>
      <w:r w:rsidRPr="006E5971">
        <w:rPr>
          <w:rFonts w:ascii="Arial" w:eastAsia="Times New Roman" w:hAnsi="Arial" w:cs="Arial"/>
          <w:b/>
          <w:sz w:val="18"/>
          <w:szCs w:val="18"/>
          <w:lang w:eastAsia="pl-PL"/>
        </w:rPr>
        <w:t xml:space="preserve"> 3 SP</w:t>
      </w:r>
      <w:r w:rsidRPr="006E5971">
        <w:rPr>
          <w:rFonts w:ascii="Arial" w:eastAsia="Calibri" w:hAnsi="Arial" w:cs="Arial"/>
          <w:b/>
          <w:sz w:val="18"/>
          <w:szCs w:val="18"/>
          <w:lang w:eastAsia="pl-PL"/>
        </w:rPr>
        <w:t xml:space="preserve"> </w:t>
      </w:r>
      <w:r>
        <w:rPr>
          <w:rFonts w:ascii="Arial" w:eastAsia="Calibri" w:hAnsi="Arial" w:cs="Arial"/>
          <w:b/>
          <w:sz w:val="18"/>
          <w:szCs w:val="18"/>
          <w:lang w:eastAsia="pl-PL"/>
        </w:rPr>
        <w:t>przeprowadzono s</w:t>
      </w:r>
      <w:r w:rsidRPr="006E5971">
        <w:rPr>
          <w:rFonts w:ascii="Arial" w:eastAsia="Calibri" w:hAnsi="Arial" w:cs="Arial"/>
          <w:b/>
          <w:sz w:val="18"/>
          <w:szCs w:val="18"/>
          <w:lang w:eastAsia="pl-PL"/>
        </w:rPr>
        <w:t>prawdziany wydawnictw i  CKE</w:t>
      </w:r>
      <w:r>
        <w:rPr>
          <w:rFonts w:ascii="Arial" w:eastAsia="Calibri" w:hAnsi="Arial" w:cs="Arial"/>
          <w:b/>
          <w:sz w:val="18"/>
          <w:szCs w:val="18"/>
          <w:lang w:eastAsia="pl-PL"/>
        </w:rPr>
        <w:t xml:space="preserve"> (IBE)</w:t>
      </w:r>
      <w:r w:rsidRPr="006E5971">
        <w:rPr>
          <w:rFonts w:ascii="Arial" w:eastAsia="Calibri" w:hAnsi="Arial" w:cs="Arial"/>
          <w:b/>
          <w:sz w:val="18"/>
          <w:szCs w:val="18"/>
          <w:lang w:eastAsia="pl-PL"/>
        </w:rPr>
        <w:t xml:space="preserve">: </w:t>
      </w:r>
    </w:p>
    <w:p w:rsidR="00817730" w:rsidRPr="006E5971" w:rsidRDefault="00817730" w:rsidP="00817730">
      <w:pPr>
        <w:spacing w:after="240" w:line="240" w:lineRule="auto"/>
        <w:ind w:left="426" w:right="284"/>
        <w:rPr>
          <w:rFonts w:ascii="Arial" w:eastAsia="Times New Roman" w:hAnsi="Arial" w:cs="Arial"/>
          <w:sz w:val="18"/>
          <w:szCs w:val="18"/>
          <w:lang w:eastAsia="pl-PL"/>
        </w:rPr>
      </w:pPr>
      <w:r w:rsidRPr="006E5971">
        <w:rPr>
          <w:rFonts w:ascii="Arial" w:eastAsia="Times New Roman" w:hAnsi="Arial" w:cs="Arial"/>
          <w:b/>
          <w:sz w:val="18"/>
          <w:szCs w:val="18"/>
          <w:lang w:eastAsia="pl-PL"/>
        </w:rPr>
        <w:br/>
        <w:t>16.04.2015r.</w:t>
      </w:r>
      <w:r w:rsidRPr="006E5971">
        <w:rPr>
          <w:rFonts w:ascii="Arial" w:eastAsia="Times New Roman" w:hAnsi="Arial" w:cs="Arial"/>
          <w:sz w:val="18"/>
          <w:szCs w:val="18"/>
          <w:lang w:eastAsia="pl-PL"/>
        </w:rPr>
        <w:t xml:space="preserve">  Ogólnopolski Sprawdzian Kompetencji Trzecioklasisty z Operonem obejmujący:  </w:t>
      </w:r>
      <w:r w:rsidRPr="006E5971">
        <w:rPr>
          <w:rFonts w:ascii="Arial" w:eastAsia="Times New Roman" w:hAnsi="Arial" w:cs="Arial"/>
          <w:sz w:val="18"/>
          <w:szCs w:val="18"/>
          <w:lang w:eastAsia="pl-PL"/>
        </w:rPr>
        <w:br/>
        <w:t>Język polski (czas trwania 45 minut) i Matematyka (czas trwania 45 minut)</w:t>
      </w:r>
      <w:r w:rsidRPr="006E5971">
        <w:rPr>
          <w:rFonts w:ascii="Arial" w:eastAsia="Times New Roman" w:hAnsi="Arial" w:cs="Arial"/>
          <w:sz w:val="18"/>
          <w:szCs w:val="18"/>
          <w:lang w:eastAsia="pl-PL"/>
        </w:rPr>
        <w:br/>
      </w:r>
      <w:r w:rsidRPr="006E5971">
        <w:rPr>
          <w:rFonts w:ascii="Arial" w:eastAsia="Times New Roman" w:hAnsi="Arial" w:cs="Arial"/>
          <w:b/>
          <w:sz w:val="18"/>
          <w:szCs w:val="18"/>
          <w:lang w:eastAsia="pl-PL"/>
        </w:rPr>
        <w:t>19.05.2015r.</w:t>
      </w:r>
      <w:r w:rsidRPr="006E5971">
        <w:rPr>
          <w:rFonts w:ascii="Arial" w:eastAsia="Times New Roman" w:hAnsi="Arial" w:cs="Arial"/>
          <w:sz w:val="18"/>
          <w:szCs w:val="18"/>
          <w:lang w:eastAsia="pl-PL"/>
        </w:rPr>
        <w:t xml:space="preserve">  Ogólnopolskie Badanie Umiejętności Trzecioklasistów  z Instytutem Badań Edukacyjnych obejmujący Język polski (czas trwania 45 minut) i Matematyka (czas trwania 45 minut)</w:t>
      </w:r>
    </w:p>
    <w:p w:rsidR="00B24061" w:rsidRDefault="00B24061" w:rsidP="0050149A">
      <w:pPr>
        <w:autoSpaceDE w:val="0"/>
        <w:autoSpaceDN w:val="0"/>
        <w:adjustRightInd w:val="0"/>
        <w:spacing w:after="0"/>
        <w:ind w:left="426" w:right="284"/>
        <w:rPr>
          <w:rFonts w:ascii="Arial" w:eastAsia="Calibri" w:hAnsi="Arial" w:cs="Arial"/>
          <w:b/>
          <w:sz w:val="18"/>
          <w:szCs w:val="18"/>
        </w:rPr>
      </w:pPr>
      <w:r>
        <w:rPr>
          <w:rFonts w:ascii="Arial" w:eastAsia="Calibri" w:hAnsi="Arial" w:cs="Arial"/>
          <w:b/>
          <w:noProof/>
          <w:sz w:val="18"/>
          <w:szCs w:val="18"/>
          <w:lang w:eastAsia="pl-PL"/>
        </w:rPr>
        <w:drawing>
          <wp:inline distT="0" distB="0" distL="0" distR="0">
            <wp:extent cx="6645910" cy="5393690"/>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UT 2015.png"/>
                    <pic:cNvPicPr/>
                  </pic:nvPicPr>
                  <pic:blipFill>
                    <a:blip r:embed="rId12">
                      <a:extLst>
                        <a:ext uri="{28A0092B-C50C-407E-A947-70E740481C1C}">
                          <a14:useLocalDpi xmlns:a14="http://schemas.microsoft.com/office/drawing/2010/main" val="0"/>
                        </a:ext>
                      </a:extLst>
                    </a:blip>
                    <a:stretch>
                      <a:fillRect/>
                    </a:stretch>
                  </pic:blipFill>
                  <pic:spPr>
                    <a:xfrm>
                      <a:off x="0" y="0"/>
                      <a:ext cx="6645910" cy="5393690"/>
                    </a:xfrm>
                    <a:prstGeom prst="rect">
                      <a:avLst/>
                    </a:prstGeom>
                  </pic:spPr>
                </pic:pic>
              </a:graphicData>
            </a:graphic>
          </wp:inline>
        </w:drawing>
      </w:r>
    </w:p>
    <w:p w:rsidR="00B24061" w:rsidRDefault="00B24061" w:rsidP="0050149A">
      <w:pPr>
        <w:autoSpaceDE w:val="0"/>
        <w:autoSpaceDN w:val="0"/>
        <w:adjustRightInd w:val="0"/>
        <w:spacing w:after="0"/>
        <w:ind w:left="426" w:right="284"/>
        <w:rPr>
          <w:rFonts w:ascii="Arial" w:eastAsia="Calibri" w:hAnsi="Arial" w:cs="Arial"/>
          <w:b/>
          <w:sz w:val="18"/>
          <w:szCs w:val="18"/>
        </w:rPr>
      </w:pPr>
    </w:p>
    <w:p w:rsidR="00B24061" w:rsidRDefault="00B24061" w:rsidP="0050149A">
      <w:pPr>
        <w:autoSpaceDE w:val="0"/>
        <w:autoSpaceDN w:val="0"/>
        <w:adjustRightInd w:val="0"/>
        <w:spacing w:after="0"/>
        <w:ind w:left="426" w:right="284"/>
        <w:rPr>
          <w:rFonts w:ascii="Arial" w:eastAsia="Times New Roman" w:hAnsi="Arial" w:cs="Arial"/>
          <w:sz w:val="18"/>
          <w:szCs w:val="18"/>
          <w:lang w:eastAsia="pl-PL"/>
        </w:rPr>
      </w:pPr>
      <w:r w:rsidRPr="00817730">
        <w:rPr>
          <w:rFonts w:ascii="Arial" w:eastAsia="Times New Roman" w:hAnsi="Arial" w:cs="Arial"/>
          <w:sz w:val="18"/>
          <w:szCs w:val="18"/>
          <w:lang w:eastAsia="pl-PL"/>
        </w:rPr>
        <w:t xml:space="preserve">Wyniki </w:t>
      </w:r>
      <w:r>
        <w:rPr>
          <w:rFonts w:ascii="Arial" w:eastAsia="Times New Roman" w:hAnsi="Arial" w:cs="Arial"/>
          <w:sz w:val="18"/>
          <w:szCs w:val="18"/>
          <w:lang w:eastAsia="pl-PL"/>
        </w:rPr>
        <w:t xml:space="preserve">OBUT klas 3 SP </w:t>
      </w:r>
      <w:r w:rsidRPr="00817730">
        <w:rPr>
          <w:rFonts w:ascii="Arial" w:eastAsia="Times New Roman" w:hAnsi="Arial" w:cs="Arial"/>
          <w:sz w:val="18"/>
          <w:szCs w:val="18"/>
          <w:lang w:eastAsia="pl-PL"/>
        </w:rPr>
        <w:t>szczególnie</w:t>
      </w:r>
      <w:r>
        <w:rPr>
          <w:rFonts w:ascii="Arial" w:eastAsia="Times New Roman" w:hAnsi="Arial" w:cs="Arial"/>
          <w:sz w:val="18"/>
          <w:szCs w:val="18"/>
          <w:lang w:eastAsia="pl-PL"/>
        </w:rPr>
        <w:t xml:space="preserve"> te z matematyki uczniów klas 3</w:t>
      </w:r>
      <w:r w:rsidRPr="00817730">
        <w:rPr>
          <w:rFonts w:ascii="Arial" w:eastAsia="Times New Roman" w:hAnsi="Arial" w:cs="Arial"/>
          <w:sz w:val="18"/>
          <w:szCs w:val="18"/>
          <w:lang w:eastAsia="pl-PL"/>
        </w:rPr>
        <w:t xml:space="preserve"> w 2015r. </w:t>
      </w:r>
      <w:r>
        <w:rPr>
          <w:rFonts w:ascii="Arial" w:eastAsia="Times New Roman" w:hAnsi="Arial" w:cs="Arial"/>
          <w:sz w:val="18"/>
          <w:szCs w:val="18"/>
          <w:lang w:eastAsia="pl-PL"/>
        </w:rPr>
        <w:t>nie napawają optymizmem</w:t>
      </w:r>
      <w:r w:rsidRPr="00817730">
        <w:rPr>
          <w:rFonts w:ascii="Arial" w:eastAsia="Times New Roman" w:hAnsi="Arial" w:cs="Arial"/>
          <w:sz w:val="18"/>
          <w:szCs w:val="18"/>
          <w:lang w:eastAsia="pl-PL"/>
        </w:rPr>
        <w:t>. Ich wyniki plasują szkołą poniżej poziomu miast do 10 tys. mieszkańców i znacząco poniżej średniej województwa świętokrzyskiego.</w:t>
      </w:r>
      <w:r>
        <w:rPr>
          <w:rFonts w:ascii="Arial" w:eastAsia="Times New Roman" w:hAnsi="Arial" w:cs="Arial"/>
          <w:sz w:val="18"/>
          <w:szCs w:val="18"/>
          <w:lang w:eastAsia="pl-PL"/>
        </w:rPr>
        <w:t xml:space="preserve"> Problemy widać szczególnie w obszarach odpowiadających za kreatywność dziecka i zadaniach rachunkowych.</w:t>
      </w:r>
    </w:p>
    <w:p w:rsidR="00B63387" w:rsidRPr="00817730" w:rsidRDefault="00B63387" w:rsidP="00B63387">
      <w:pPr>
        <w:ind w:left="426" w:right="284"/>
        <w:contextualSpacing/>
        <w:jc w:val="both"/>
        <w:rPr>
          <w:rFonts w:ascii="Arial" w:eastAsia="Times New Roman" w:hAnsi="Arial" w:cs="Arial"/>
          <w:b/>
          <w:color w:val="FF0000"/>
          <w:sz w:val="18"/>
          <w:szCs w:val="18"/>
          <w:lang w:eastAsia="pl-PL"/>
        </w:rPr>
      </w:pPr>
      <w:r w:rsidRPr="00817730">
        <w:rPr>
          <w:rFonts w:ascii="Arial" w:eastAsia="Times New Roman" w:hAnsi="Arial" w:cs="Arial"/>
          <w:b/>
          <w:color w:val="FF0000"/>
          <w:sz w:val="18"/>
          <w:szCs w:val="18"/>
          <w:lang w:eastAsia="pl-PL"/>
        </w:rPr>
        <w:t xml:space="preserve">Bariery dla szkoły i uczniów w dostępie i organizacji takich zajęć  </w:t>
      </w:r>
    </w:p>
    <w:p w:rsidR="007412F3" w:rsidRDefault="007412F3" w:rsidP="00B63387">
      <w:pPr>
        <w:ind w:left="426" w:right="284"/>
        <w:contextualSpacing/>
        <w:jc w:val="both"/>
        <w:rPr>
          <w:rFonts w:ascii="Arial" w:eastAsia="Times New Roman" w:hAnsi="Arial" w:cs="Arial"/>
          <w:b/>
          <w:color w:val="FF0000"/>
          <w:sz w:val="18"/>
          <w:szCs w:val="18"/>
          <w:lang w:eastAsia="pl-PL"/>
        </w:rPr>
      </w:pPr>
      <w:r>
        <w:rPr>
          <w:rFonts w:ascii="Arial" w:eastAsia="Times New Roman" w:hAnsi="Arial" w:cs="Arial"/>
          <w:b/>
          <w:color w:val="FF0000"/>
          <w:sz w:val="18"/>
          <w:szCs w:val="18"/>
          <w:lang w:eastAsia="pl-PL"/>
        </w:rPr>
        <w:t>- metody nauczania realizowane przez nauczycieli nastawione na tradycyjny szkolno-klasowy model bez większego udziału zajęć aktywizujących uczniów w czasie lekcji i poza lekcją (eksperyment, projekt edukacyjny)</w:t>
      </w:r>
    </w:p>
    <w:p w:rsidR="007412F3" w:rsidRDefault="007412F3" w:rsidP="00B63387">
      <w:pPr>
        <w:ind w:left="426" w:right="284"/>
        <w:contextualSpacing/>
        <w:jc w:val="both"/>
        <w:rPr>
          <w:rFonts w:ascii="Arial" w:eastAsia="Times New Roman" w:hAnsi="Arial" w:cs="Arial"/>
          <w:b/>
          <w:color w:val="FF0000"/>
          <w:sz w:val="18"/>
          <w:szCs w:val="18"/>
          <w:lang w:eastAsia="pl-PL"/>
        </w:rPr>
      </w:pPr>
      <w:r>
        <w:rPr>
          <w:rFonts w:ascii="Arial" w:eastAsia="Times New Roman" w:hAnsi="Arial" w:cs="Arial"/>
          <w:b/>
          <w:color w:val="FF0000"/>
          <w:sz w:val="18"/>
          <w:szCs w:val="18"/>
          <w:lang w:eastAsia="pl-PL"/>
        </w:rPr>
        <w:t xml:space="preserve">- brak wykorzystania atrakcyjnych pomocy dydaktycznych w procesie dydaktycznym związany z ich brakiem lub niewłaściwym wykorzystaniem. </w:t>
      </w:r>
    </w:p>
    <w:p w:rsidR="00B63387" w:rsidRDefault="00B63387" w:rsidP="00B63387">
      <w:pPr>
        <w:ind w:left="426" w:right="284"/>
        <w:contextualSpacing/>
        <w:jc w:val="both"/>
        <w:rPr>
          <w:rFonts w:ascii="Arial" w:eastAsia="Times New Roman" w:hAnsi="Arial" w:cs="Arial"/>
          <w:b/>
          <w:color w:val="FF0000"/>
          <w:sz w:val="18"/>
          <w:szCs w:val="18"/>
          <w:lang w:eastAsia="pl-PL"/>
        </w:rPr>
      </w:pPr>
      <w:r w:rsidRPr="00B63387">
        <w:rPr>
          <w:rFonts w:ascii="Arial" w:eastAsia="Times New Roman" w:hAnsi="Arial" w:cs="Arial"/>
          <w:b/>
          <w:color w:val="FF0000"/>
          <w:sz w:val="18"/>
          <w:szCs w:val="18"/>
          <w:lang w:eastAsia="pl-PL"/>
        </w:rPr>
        <w:t>- brak pracowni komputerowej na miarę wyzwań XXI wieku</w:t>
      </w:r>
      <w:r w:rsidR="007412F3" w:rsidRPr="007412F3">
        <w:rPr>
          <w:rFonts w:ascii="Arial" w:eastAsia="Times New Roman" w:hAnsi="Arial" w:cs="Arial"/>
          <w:b/>
          <w:color w:val="FF0000"/>
          <w:sz w:val="18"/>
          <w:szCs w:val="18"/>
          <w:lang w:eastAsia="pl-PL"/>
        </w:rPr>
        <w:t xml:space="preserve"> </w:t>
      </w:r>
      <w:r w:rsidR="007412F3">
        <w:rPr>
          <w:rFonts w:ascii="Arial" w:eastAsia="Times New Roman" w:hAnsi="Arial" w:cs="Arial"/>
          <w:b/>
          <w:color w:val="FF0000"/>
          <w:sz w:val="18"/>
          <w:szCs w:val="18"/>
          <w:lang w:eastAsia="pl-PL"/>
        </w:rPr>
        <w:t xml:space="preserve">i dostępu do komputera z </w:t>
      </w:r>
      <w:proofErr w:type="spellStart"/>
      <w:r w:rsidR="007412F3">
        <w:rPr>
          <w:rFonts w:ascii="Arial" w:eastAsia="Times New Roman" w:hAnsi="Arial" w:cs="Arial"/>
          <w:b/>
          <w:color w:val="FF0000"/>
          <w:sz w:val="18"/>
          <w:szCs w:val="18"/>
          <w:lang w:eastAsia="pl-PL"/>
        </w:rPr>
        <w:t>internetem</w:t>
      </w:r>
      <w:proofErr w:type="spellEnd"/>
      <w:r w:rsidR="007412F3">
        <w:rPr>
          <w:rFonts w:ascii="Arial" w:eastAsia="Times New Roman" w:hAnsi="Arial" w:cs="Arial"/>
          <w:b/>
          <w:color w:val="FF0000"/>
          <w:sz w:val="18"/>
          <w:szCs w:val="18"/>
          <w:lang w:eastAsia="pl-PL"/>
        </w:rPr>
        <w:t xml:space="preserve"> na zajęciach innych niż </w:t>
      </w:r>
      <w:proofErr w:type="spellStart"/>
      <w:r w:rsidR="007412F3">
        <w:rPr>
          <w:rFonts w:ascii="Arial" w:eastAsia="Times New Roman" w:hAnsi="Arial" w:cs="Arial"/>
          <w:b/>
          <w:color w:val="FF0000"/>
          <w:sz w:val="18"/>
          <w:szCs w:val="18"/>
          <w:lang w:eastAsia="pl-PL"/>
        </w:rPr>
        <w:t>z</w:t>
      </w:r>
      <w:r w:rsidR="008D49FF">
        <w:rPr>
          <w:rFonts w:ascii="Arial" w:eastAsia="Times New Roman" w:hAnsi="Arial" w:cs="Arial"/>
          <w:b/>
          <w:color w:val="FF0000"/>
          <w:sz w:val="18"/>
          <w:szCs w:val="18"/>
          <w:lang w:eastAsia="pl-PL"/>
        </w:rPr>
        <w:t>a</w:t>
      </w:r>
      <w:r w:rsidR="007412F3">
        <w:rPr>
          <w:rFonts w:ascii="Arial" w:eastAsia="Times New Roman" w:hAnsi="Arial" w:cs="Arial"/>
          <w:b/>
          <w:color w:val="FF0000"/>
          <w:sz w:val="18"/>
          <w:szCs w:val="18"/>
          <w:lang w:eastAsia="pl-PL"/>
        </w:rPr>
        <w:t>j</w:t>
      </w:r>
      <w:proofErr w:type="spellEnd"/>
      <w:r w:rsidR="007412F3">
        <w:rPr>
          <w:rFonts w:ascii="Arial" w:eastAsia="Times New Roman" w:hAnsi="Arial" w:cs="Arial"/>
          <w:b/>
          <w:color w:val="FF0000"/>
          <w:sz w:val="18"/>
          <w:szCs w:val="18"/>
          <w:lang w:eastAsia="pl-PL"/>
        </w:rPr>
        <w:t>. komputerowe</w:t>
      </w:r>
      <w:r w:rsidR="007412F3" w:rsidRPr="00B63387">
        <w:rPr>
          <w:rFonts w:ascii="Arial" w:eastAsia="Times New Roman" w:hAnsi="Arial" w:cs="Arial"/>
          <w:b/>
          <w:color w:val="FF0000"/>
          <w:sz w:val="18"/>
          <w:szCs w:val="18"/>
          <w:lang w:eastAsia="pl-PL"/>
        </w:rPr>
        <w:t xml:space="preserve">, </w:t>
      </w:r>
      <w:r w:rsidRPr="00B63387">
        <w:rPr>
          <w:rFonts w:ascii="Arial" w:eastAsia="Times New Roman" w:hAnsi="Arial" w:cs="Arial"/>
          <w:b/>
          <w:color w:val="FF0000"/>
          <w:sz w:val="18"/>
          <w:szCs w:val="18"/>
          <w:lang w:eastAsia="pl-PL"/>
        </w:rPr>
        <w:t xml:space="preserve"> barak pracowni  językowej, utrudniony dojazd do domu po zajęciach 53,05 % dzieci dojeżdża do domu i nie może korzystać z dodatkowych zajęć gdyż nie jest bezpiecznie powrócić do domu. </w:t>
      </w:r>
      <w:r w:rsidR="007412F3">
        <w:rPr>
          <w:rFonts w:ascii="Arial" w:eastAsia="Times New Roman" w:hAnsi="Arial" w:cs="Arial"/>
          <w:b/>
          <w:color w:val="FF0000"/>
          <w:sz w:val="18"/>
          <w:szCs w:val="18"/>
          <w:lang w:eastAsia="pl-PL"/>
        </w:rPr>
        <w:br/>
        <w:t>- b</w:t>
      </w:r>
      <w:r w:rsidRPr="00B63387">
        <w:rPr>
          <w:rFonts w:ascii="Arial" w:eastAsia="Times New Roman" w:hAnsi="Arial" w:cs="Arial"/>
          <w:b/>
          <w:color w:val="FF0000"/>
          <w:sz w:val="18"/>
          <w:szCs w:val="18"/>
          <w:lang w:eastAsia="pl-PL"/>
        </w:rPr>
        <w:t xml:space="preserve">arierą jest także niemożność zapewnienia dziecku około godziny 15.00 ciepłego posiłku w kuchni szkolnej obiad dzieci jedzą – przed godz. 12. </w:t>
      </w:r>
    </w:p>
    <w:p w:rsidR="007412F3" w:rsidRPr="00B63387" w:rsidRDefault="007412F3" w:rsidP="00B63387">
      <w:pPr>
        <w:ind w:left="426" w:right="284"/>
        <w:contextualSpacing/>
        <w:jc w:val="both"/>
        <w:rPr>
          <w:rFonts w:ascii="Arial" w:eastAsia="Times New Roman" w:hAnsi="Arial" w:cs="Arial"/>
          <w:b/>
          <w:color w:val="FF0000"/>
          <w:sz w:val="18"/>
          <w:szCs w:val="18"/>
          <w:lang w:eastAsia="pl-PL"/>
        </w:rPr>
      </w:pPr>
      <w:r>
        <w:rPr>
          <w:rFonts w:ascii="Arial" w:eastAsia="Times New Roman" w:hAnsi="Arial" w:cs="Arial"/>
          <w:b/>
          <w:color w:val="FF0000"/>
          <w:sz w:val="18"/>
          <w:szCs w:val="18"/>
          <w:lang w:eastAsia="pl-PL"/>
        </w:rPr>
        <w:t>- nauczyciele nie posiadający wystarczającej wiedzy warsztatowej na temat aktywizujących metod nauczania w tym stosowania w procesie dydaktycznym I</w:t>
      </w:r>
      <w:r w:rsidR="008D49FF">
        <w:rPr>
          <w:rFonts w:ascii="Arial" w:eastAsia="Times New Roman" w:hAnsi="Arial" w:cs="Arial"/>
          <w:b/>
          <w:color w:val="FF0000"/>
          <w:sz w:val="18"/>
          <w:szCs w:val="18"/>
          <w:lang w:eastAsia="pl-PL"/>
        </w:rPr>
        <w:t>C</w:t>
      </w:r>
      <w:r>
        <w:rPr>
          <w:rFonts w:ascii="Arial" w:eastAsia="Times New Roman" w:hAnsi="Arial" w:cs="Arial"/>
          <w:b/>
          <w:color w:val="FF0000"/>
          <w:sz w:val="18"/>
          <w:szCs w:val="18"/>
          <w:lang w:eastAsia="pl-PL"/>
        </w:rPr>
        <w:t xml:space="preserve">T. </w:t>
      </w:r>
    </w:p>
    <w:p w:rsidR="00B24061" w:rsidRDefault="00B24061" w:rsidP="0050149A">
      <w:pPr>
        <w:autoSpaceDE w:val="0"/>
        <w:autoSpaceDN w:val="0"/>
        <w:adjustRightInd w:val="0"/>
        <w:spacing w:after="0"/>
        <w:ind w:left="426" w:right="284"/>
        <w:rPr>
          <w:rFonts w:ascii="Arial" w:eastAsia="Times New Roman" w:hAnsi="Arial" w:cs="Arial"/>
          <w:sz w:val="18"/>
          <w:szCs w:val="18"/>
          <w:lang w:eastAsia="pl-PL"/>
        </w:rPr>
      </w:pPr>
    </w:p>
    <w:p w:rsidR="00B24061" w:rsidRDefault="00B24061" w:rsidP="0050149A">
      <w:pPr>
        <w:autoSpaceDE w:val="0"/>
        <w:autoSpaceDN w:val="0"/>
        <w:adjustRightInd w:val="0"/>
        <w:spacing w:after="0"/>
        <w:ind w:left="426" w:right="284"/>
        <w:rPr>
          <w:rFonts w:ascii="Arial" w:eastAsia="Calibri" w:hAnsi="Arial" w:cs="Arial"/>
          <w:b/>
          <w:sz w:val="18"/>
          <w:szCs w:val="18"/>
        </w:rPr>
      </w:pPr>
    </w:p>
    <w:p w:rsidR="00B24061" w:rsidRDefault="00B24061" w:rsidP="0050149A">
      <w:pPr>
        <w:autoSpaceDE w:val="0"/>
        <w:autoSpaceDN w:val="0"/>
        <w:adjustRightInd w:val="0"/>
        <w:spacing w:after="0"/>
        <w:ind w:left="426" w:right="284"/>
        <w:rPr>
          <w:rFonts w:ascii="Arial" w:eastAsia="Calibri" w:hAnsi="Arial" w:cs="Arial"/>
          <w:b/>
          <w:sz w:val="18"/>
          <w:szCs w:val="18"/>
        </w:rPr>
      </w:pPr>
    </w:p>
    <w:p w:rsidR="006E5971" w:rsidRPr="006E5971" w:rsidRDefault="0050149A" w:rsidP="0050149A">
      <w:pPr>
        <w:autoSpaceDE w:val="0"/>
        <w:autoSpaceDN w:val="0"/>
        <w:adjustRightInd w:val="0"/>
        <w:spacing w:after="0"/>
        <w:ind w:left="426" w:right="284"/>
        <w:rPr>
          <w:rFonts w:ascii="Arial" w:eastAsia="Calibri" w:hAnsi="Arial" w:cs="Arial"/>
          <w:b/>
          <w:sz w:val="18"/>
          <w:szCs w:val="18"/>
          <w:lang w:eastAsia="pl-PL"/>
        </w:rPr>
      </w:pPr>
      <w:r>
        <w:rPr>
          <w:rFonts w:ascii="Arial" w:eastAsia="Calibri" w:hAnsi="Arial" w:cs="Arial"/>
          <w:b/>
          <w:sz w:val="18"/>
          <w:szCs w:val="18"/>
        </w:rPr>
        <w:lastRenderedPageBreak/>
        <w:t xml:space="preserve">W celu wczesnego diagnozowania  problemów przyszłych i odpowiednio szybkim im przeciwdziałania przystąpiono w </w:t>
      </w:r>
      <w:r>
        <w:rPr>
          <w:rFonts w:ascii="Arial" w:eastAsia="Times New Roman" w:hAnsi="Arial" w:cs="Arial"/>
          <w:b/>
          <w:sz w:val="18"/>
          <w:szCs w:val="18"/>
          <w:lang w:eastAsia="pl-PL"/>
        </w:rPr>
        <w:t>k</w:t>
      </w:r>
      <w:r w:rsidR="006E5971" w:rsidRPr="006E5971">
        <w:rPr>
          <w:rFonts w:ascii="Arial" w:eastAsia="Times New Roman" w:hAnsi="Arial" w:cs="Arial"/>
          <w:b/>
          <w:sz w:val="18"/>
          <w:szCs w:val="18"/>
          <w:lang w:eastAsia="pl-PL"/>
        </w:rPr>
        <w:t>las</w:t>
      </w:r>
      <w:r>
        <w:rPr>
          <w:rFonts w:ascii="Arial" w:eastAsia="Times New Roman" w:hAnsi="Arial" w:cs="Arial"/>
          <w:b/>
          <w:sz w:val="18"/>
          <w:szCs w:val="18"/>
          <w:lang w:eastAsia="pl-PL"/>
        </w:rPr>
        <w:t xml:space="preserve">ach </w:t>
      </w:r>
      <w:r w:rsidR="006E5971" w:rsidRPr="006E5971">
        <w:rPr>
          <w:rFonts w:ascii="Arial" w:eastAsia="Times New Roman" w:hAnsi="Arial" w:cs="Arial"/>
          <w:b/>
          <w:sz w:val="18"/>
          <w:szCs w:val="18"/>
          <w:lang w:eastAsia="pl-PL"/>
        </w:rPr>
        <w:t>5 SP</w:t>
      </w:r>
      <w:r w:rsidR="006E5971" w:rsidRPr="006E5971">
        <w:rPr>
          <w:rFonts w:ascii="Arial" w:eastAsia="Calibri" w:hAnsi="Arial" w:cs="Arial"/>
          <w:b/>
          <w:sz w:val="18"/>
          <w:szCs w:val="18"/>
          <w:lang w:eastAsia="pl-PL"/>
        </w:rPr>
        <w:t xml:space="preserve"> </w:t>
      </w:r>
      <w:r>
        <w:rPr>
          <w:rFonts w:ascii="Arial" w:eastAsia="Calibri" w:hAnsi="Arial" w:cs="Arial"/>
          <w:b/>
          <w:sz w:val="18"/>
          <w:szCs w:val="18"/>
          <w:lang w:eastAsia="pl-PL"/>
        </w:rPr>
        <w:t>do diagnozy - s</w:t>
      </w:r>
      <w:r w:rsidR="006E5971" w:rsidRPr="006E5971">
        <w:rPr>
          <w:rFonts w:ascii="Arial" w:eastAsia="Calibri" w:hAnsi="Arial" w:cs="Arial"/>
          <w:b/>
          <w:sz w:val="18"/>
          <w:szCs w:val="18"/>
          <w:lang w:eastAsia="pl-PL"/>
        </w:rPr>
        <w:t>prawdzian</w:t>
      </w:r>
      <w:r>
        <w:rPr>
          <w:rFonts w:ascii="Arial" w:eastAsia="Calibri" w:hAnsi="Arial" w:cs="Arial"/>
          <w:b/>
          <w:sz w:val="18"/>
          <w:szCs w:val="18"/>
          <w:lang w:eastAsia="pl-PL"/>
        </w:rPr>
        <w:t>u</w:t>
      </w:r>
      <w:r w:rsidR="006E5971" w:rsidRPr="006E5971">
        <w:rPr>
          <w:rFonts w:ascii="Arial" w:eastAsia="Calibri" w:hAnsi="Arial" w:cs="Arial"/>
          <w:b/>
          <w:sz w:val="18"/>
          <w:szCs w:val="18"/>
          <w:lang w:eastAsia="pl-PL"/>
        </w:rPr>
        <w:t xml:space="preserve"> CKE: </w:t>
      </w:r>
    </w:p>
    <w:p w:rsidR="006E5971" w:rsidRPr="006E5971" w:rsidRDefault="006E5971" w:rsidP="006E5971">
      <w:pPr>
        <w:spacing w:after="240" w:line="240" w:lineRule="auto"/>
        <w:ind w:left="426" w:right="284"/>
        <w:rPr>
          <w:rFonts w:ascii="Arial" w:eastAsia="Times New Roman" w:hAnsi="Arial" w:cs="Arial"/>
          <w:sz w:val="18"/>
          <w:szCs w:val="18"/>
          <w:lang w:eastAsia="pl-PL"/>
        </w:rPr>
      </w:pPr>
      <w:r w:rsidRPr="006E5971">
        <w:rPr>
          <w:rFonts w:ascii="Arial" w:eastAsia="Times New Roman" w:hAnsi="Arial" w:cs="Arial"/>
          <w:b/>
          <w:sz w:val="18"/>
          <w:szCs w:val="18"/>
          <w:lang w:eastAsia="pl-PL"/>
        </w:rPr>
        <w:br/>
        <w:t>19.05.2015r.</w:t>
      </w:r>
      <w:r w:rsidRPr="006E5971">
        <w:rPr>
          <w:rFonts w:ascii="Arial" w:eastAsia="Times New Roman" w:hAnsi="Arial" w:cs="Arial"/>
          <w:sz w:val="18"/>
          <w:szCs w:val="18"/>
          <w:lang w:eastAsia="pl-PL"/>
        </w:rPr>
        <w:t xml:space="preserve">  Badanie DUMA – Diagnoza Umiejętności Matematycznych z Instytutem Badań Edukacyjnych obejmujące testy z Języka polskiego (czas trwania 45 minut) i Matematyki (czas trwania 45 minut)</w:t>
      </w:r>
    </w:p>
    <w:p w:rsidR="007C4C33" w:rsidRDefault="007C4C33" w:rsidP="006E5971">
      <w:pPr>
        <w:ind w:left="426" w:right="284"/>
        <w:contextualSpacing/>
        <w:jc w:val="both"/>
        <w:rPr>
          <w:rFonts w:ascii="Arial" w:eastAsia="Times New Roman" w:hAnsi="Arial" w:cs="Arial"/>
          <w:b/>
          <w:sz w:val="18"/>
          <w:szCs w:val="18"/>
          <w:lang w:eastAsia="pl-PL"/>
        </w:rPr>
      </w:pPr>
    </w:p>
    <w:p w:rsidR="00817730" w:rsidRDefault="007C4C33" w:rsidP="006E5971">
      <w:pPr>
        <w:ind w:left="426" w:right="284"/>
        <w:contextualSpacing/>
        <w:jc w:val="both"/>
        <w:rPr>
          <w:rFonts w:ascii="Arial" w:eastAsia="Times New Roman" w:hAnsi="Arial" w:cs="Arial"/>
          <w:b/>
          <w:sz w:val="18"/>
          <w:szCs w:val="18"/>
          <w:lang w:eastAsia="pl-PL"/>
        </w:rPr>
      </w:pPr>
      <w:r>
        <w:rPr>
          <w:rFonts w:ascii="Arial" w:eastAsia="Times New Roman" w:hAnsi="Arial" w:cs="Arial"/>
          <w:b/>
          <w:noProof/>
          <w:sz w:val="18"/>
          <w:szCs w:val="18"/>
          <w:lang w:eastAsia="pl-PL"/>
        </w:rPr>
        <w:drawing>
          <wp:inline distT="0" distB="0" distL="0" distR="0" wp14:anchorId="25E712E3" wp14:editId="2CCC6588">
            <wp:extent cx="6304560" cy="5167257"/>
            <wp:effectExtent l="0" t="0" r="127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a 2015.png"/>
                    <pic:cNvPicPr/>
                  </pic:nvPicPr>
                  <pic:blipFill>
                    <a:blip r:embed="rId13">
                      <a:extLst>
                        <a:ext uri="{28A0092B-C50C-407E-A947-70E740481C1C}">
                          <a14:useLocalDpi xmlns:a14="http://schemas.microsoft.com/office/drawing/2010/main" val="0"/>
                        </a:ext>
                      </a:extLst>
                    </a:blip>
                    <a:stretch>
                      <a:fillRect/>
                    </a:stretch>
                  </pic:blipFill>
                  <pic:spPr>
                    <a:xfrm>
                      <a:off x="0" y="0"/>
                      <a:ext cx="6303090" cy="5166053"/>
                    </a:xfrm>
                    <a:prstGeom prst="rect">
                      <a:avLst/>
                    </a:prstGeom>
                  </pic:spPr>
                </pic:pic>
              </a:graphicData>
            </a:graphic>
          </wp:inline>
        </w:drawing>
      </w:r>
    </w:p>
    <w:p w:rsidR="00817730" w:rsidRPr="00817730" w:rsidRDefault="00817730" w:rsidP="006E5971">
      <w:pPr>
        <w:ind w:left="426" w:right="284"/>
        <w:contextualSpacing/>
        <w:jc w:val="both"/>
        <w:rPr>
          <w:rFonts w:ascii="Arial" w:eastAsia="Times New Roman" w:hAnsi="Arial" w:cs="Arial"/>
          <w:sz w:val="18"/>
          <w:szCs w:val="18"/>
          <w:lang w:eastAsia="pl-PL"/>
        </w:rPr>
      </w:pPr>
      <w:r w:rsidRPr="00817730">
        <w:rPr>
          <w:rFonts w:ascii="Arial" w:eastAsia="Calibri" w:hAnsi="Arial" w:cs="Arial"/>
          <w:sz w:val="18"/>
          <w:szCs w:val="18"/>
        </w:rPr>
        <w:t xml:space="preserve">Wynik SZS Nr 1 w Opatowie  </w:t>
      </w:r>
      <w:r w:rsidRPr="00817730">
        <w:rPr>
          <w:rFonts w:ascii="Arial" w:eastAsia="Times New Roman" w:hAnsi="Arial" w:cs="Arial"/>
          <w:sz w:val="18"/>
          <w:szCs w:val="18"/>
          <w:lang w:eastAsia="pl-PL"/>
        </w:rPr>
        <w:t xml:space="preserve">Diagnoza Umiejętności Matematycznych  </w:t>
      </w:r>
      <w:r w:rsidRPr="00817730">
        <w:rPr>
          <w:rFonts w:ascii="Arial" w:eastAsia="Calibri" w:hAnsi="Arial" w:cs="Arial"/>
          <w:sz w:val="18"/>
          <w:szCs w:val="18"/>
        </w:rPr>
        <w:t xml:space="preserve">Dane </w:t>
      </w:r>
      <w:r w:rsidRPr="00817730">
        <w:rPr>
          <w:rFonts w:ascii="Arial" w:eastAsia="Times New Roman" w:hAnsi="Arial" w:cs="Arial"/>
          <w:sz w:val="18"/>
          <w:szCs w:val="18"/>
          <w:lang w:eastAsia="pl-PL"/>
        </w:rPr>
        <w:t>Instytut Badań Edukacyjnych</w:t>
      </w:r>
      <w:r w:rsidRPr="00817730">
        <w:rPr>
          <w:rFonts w:ascii="Arial" w:eastAsia="Calibri" w:hAnsi="Arial" w:cs="Arial"/>
          <w:sz w:val="18"/>
          <w:szCs w:val="18"/>
        </w:rPr>
        <w:t xml:space="preserve"> </w:t>
      </w:r>
    </w:p>
    <w:p w:rsidR="00817730" w:rsidRDefault="00817730" w:rsidP="006E5971">
      <w:pPr>
        <w:ind w:left="426" w:right="284"/>
        <w:contextualSpacing/>
        <w:jc w:val="both"/>
        <w:rPr>
          <w:rFonts w:ascii="Arial" w:eastAsia="Times New Roman" w:hAnsi="Arial" w:cs="Arial"/>
          <w:sz w:val="18"/>
          <w:szCs w:val="18"/>
          <w:lang w:eastAsia="pl-PL"/>
        </w:rPr>
      </w:pPr>
      <w:r>
        <w:rPr>
          <w:rFonts w:ascii="Arial" w:eastAsia="Times New Roman" w:hAnsi="Arial" w:cs="Arial"/>
          <w:b/>
          <w:sz w:val="18"/>
          <w:szCs w:val="18"/>
          <w:lang w:eastAsia="pl-PL"/>
        </w:rPr>
        <w:br/>
      </w:r>
      <w:r w:rsidRPr="00817730">
        <w:rPr>
          <w:rFonts w:ascii="Arial" w:eastAsia="Times New Roman" w:hAnsi="Arial" w:cs="Arial"/>
          <w:sz w:val="18"/>
          <w:szCs w:val="18"/>
          <w:lang w:eastAsia="pl-PL"/>
        </w:rPr>
        <w:t>Wyniki szczególnie z matematyki uczniów klas 5 w 2015r. budził i budzi do dziś niepokój. Ich wyniki plasują szkołą poniżej poziomu miast do 10 tys. mieszkańców i znacząco poniżej średniej województwa świętokrzyskiego.</w:t>
      </w:r>
      <w:r>
        <w:rPr>
          <w:rFonts w:ascii="Arial" w:eastAsia="Times New Roman" w:hAnsi="Arial" w:cs="Arial"/>
          <w:sz w:val="18"/>
          <w:szCs w:val="18"/>
          <w:lang w:eastAsia="pl-PL"/>
        </w:rPr>
        <w:t xml:space="preserve"> Wyniki te nie napawają wielkim optymizmem pomimo wdrożonych w roku szkolnym licznych sprawdzianów próbnych oraz działań nauczycieli nakierowanych na organizowanie w ramach Art. 42 KN licznych dodatkowych zajęć wyrównawczych.</w:t>
      </w:r>
    </w:p>
    <w:p w:rsidR="007412F3" w:rsidRPr="00817730" w:rsidRDefault="007412F3" w:rsidP="007412F3">
      <w:pPr>
        <w:ind w:left="426" w:right="284"/>
        <w:contextualSpacing/>
        <w:jc w:val="both"/>
        <w:rPr>
          <w:rFonts w:ascii="Arial" w:eastAsia="Times New Roman" w:hAnsi="Arial" w:cs="Arial"/>
          <w:b/>
          <w:color w:val="FF0000"/>
          <w:sz w:val="18"/>
          <w:szCs w:val="18"/>
          <w:lang w:eastAsia="pl-PL"/>
        </w:rPr>
      </w:pPr>
      <w:r w:rsidRPr="00817730">
        <w:rPr>
          <w:rFonts w:ascii="Arial" w:eastAsia="Times New Roman" w:hAnsi="Arial" w:cs="Arial"/>
          <w:b/>
          <w:color w:val="FF0000"/>
          <w:sz w:val="18"/>
          <w:szCs w:val="18"/>
          <w:lang w:eastAsia="pl-PL"/>
        </w:rPr>
        <w:t>Bariery dla szkoły i uczniów w dostępie i organizacji takich zajęć</w:t>
      </w:r>
      <w:r>
        <w:rPr>
          <w:rFonts w:ascii="Arial" w:eastAsia="Times New Roman" w:hAnsi="Arial" w:cs="Arial"/>
          <w:b/>
          <w:color w:val="FF0000"/>
          <w:sz w:val="18"/>
          <w:szCs w:val="18"/>
          <w:lang w:eastAsia="pl-PL"/>
        </w:rPr>
        <w:t xml:space="preserve"> podobne do tych zaobserwowanych w kasie 3:</w:t>
      </w:r>
      <w:r w:rsidRPr="00817730">
        <w:rPr>
          <w:rFonts w:ascii="Arial" w:eastAsia="Times New Roman" w:hAnsi="Arial" w:cs="Arial"/>
          <w:b/>
          <w:color w:val="FF0000"/>
          <w:sz w:val="18"/>
          <w:szCs w:val="18"/>
          <w:lang w:eastAsia="pl-PL"/>
        </w:rPr>
        <w:t xml:space="preserve">  </w:t>
      </w:r>
    </w:p>
    <w:p w:rsidR="007412F3" w:rsidRDefault="007412F3" w:rsidP="007412F3">
      <w:pPr>
        <w:ind w:left="426" w:right="284"/>
        <w:contextualSpacing/>
        <w:jc w:val="both"/>
        <w:rPr>
          <w:rFonts w:ascii="Arial" w:eastAsia="Times New Roman" w:hAnsi="Arial" w:cs="Arial"/>
          <w:b/>
          <w:color w:val="FF0000"/>
          <w:sz w:val="18"/>
          <w:szCs w:val="18"/>
          <w:lang w:eastAsia="pl-PL"/>
        </w:rPr>
      </w:pPr>
      <w:r>
        <w:rPr>
          <w:rFonts w:ascii="Arial" w:eastAsia="Times New Roman" w:hAnsi="Arial" w:cs="Arial"/>
          <w:b/>
          <w:color w:val="FF0000"/>
          <w:sz w:val="18"/>
          <w:szCs w:val="18"/>
          <w:lang w:eastAsia="pl-PL"/>
        </w:rPr>
        <w:t>- metody nauczania realizowane przez nauczycieli nastawione na tradycyjny szkolno-klasowy model bez większego udziału zajęć aktywizujących uczniów w czasie lekcji i poza lekcją (eksperyment, projekt edukacyjny)</w:t>
      </w:r>
    </w:p>
    <w:p w:rsidR="007412F3" w:rsidRDefault="007412F3" w:rsidP="007412F3">
      <w:pPr>
        <w:ind w:left="426" w:right="284"/>
        <w:contextualSpacing/>
        <w:jc w:val="both"/>
        <w:rPr>
          <w:rFonts w:ascii="Arial" w:eastAsia="Times New Roman" w:hAnsi="Arial" w:cs="Arial"/>
          <w:b/>
          <w:color w:val="FF0000"/>
          <w:sz w:val="18"/>
          <w:szCs w:val="18"/>
          <w:lang w:eastAsia="pl-PL"/>
        </w:rPr>
      </w:pPr>
      <w:r>
        <w:rPr>
          <w:rFonts w:ascii="Arial" w:eastAsia="Times New Roman" w:hAnsi="Arial" w:cs="Arial"/>
          <w:b/>
          <w:color w:val="FF0000"/>
          <w:sz w:val="18"/>
          <w:szCs w:val="18"/>
          <w:lang w:eastAsia="pl-PL"/>
        </w:rPr>
        <w:t xml:space="preserve">- brak wykorzystania atrakcyjnych pomocy dydaktycznych w procesie dydaktycznym związany z ich brakiem lub niewłaściwym wykorzystaniem. </w:t>
      </w:r>
    </w:p>
    <w:p w:rsidR="007412F3" w:rsidRDefault="007412F3" w:rsidP="007412F3">
      <w:pPr>
        <w:ind w:left="426" w:right="284"/>
        <w:contextualSpacing/>
        <w:jc w:val="both"/>
        <w:rPr>
          <w:rFonts w:ascii="Arial" w:eastAsia="Times New Roman" w:hAnsi="Arial" w:cs="Arial"/>
          <w:b/>
          <w:color w:val="FF0000"/>
          <w:sz w:val="18"/>
          <w:szCs w:val="18"/>
          <w:lang w:eastAsia="pl-PL"/>
        </w:rPr>
      </w:pPr>
      <w:r w:rsidRPr="00B63387">
        <w:rPr>
          <w:rFonts w:ascii="Arial" w:eastAsia="Times New Roman" w:hAnsi="Arial" w:cs="Arial"/>
          <w:b/>
          <w:color w:val="FF0000"/>
          <w:sz w:val="18"/>
          <w:szCs w:val="18"/>
          <w:lang w:eastAsia="pl-PL"/>
        </w:rPr>
        <w:t>- brak pracowni komputerowej na miarę wyzwań XXI wieku</w:t>
      </w:r>
      <w:r w:rsidRPr="007412F3">
        <w:rPr>
          <w:rFonts w:ascii="Arial" w:eastAsia="Times New Roman" w:hAnsi="Arial" w:cs="Arial"/>
          <w:b/>
          <w:color w:val="FF0000"/>
          <w:sz w:val="18"/>
          <w:szCs w:val="18"/>
          <w:lang w:eastAsia="pl-PL"/>
        </w:rPr>
        <w:t xml:space="preserve"> </w:t>
      </w:r>
      <w:r>
        <w:rPr>
          <w:rFonts w:ascii="Arial" w:eastAsia="Times New Roman" w:hAnsi="Arial" w:cs="Arial"/>
          <w:b/>
          <w:color w:val="FF0000"/>
          <w:sz w:val="18"/>
          <w:szCs w:val="18"/>
          <w:lang w:eastAsia="pl-PL"/>
        </w:rPr>
        <w:t xml:space="preserve">i dostępu do komputera z </w:t>
      </w:r>
      <w:proofErr w:type="spellStart"/>
      <w:r>
        <w:rPr>
          <w:rFonts w:ascii="Arial" w:eastAsia="Times New Roman" w:hAnsi="Arial" w:cs="Arial"/>
          <w:b/>
          <w:color w:val="FF0000"/>
          <w:sz w:val="18"/>
          <w:szCs w:val="18"/>
          <w:lang w:eastAsia="pl-PL"/>
        </w:rPr>
        <w:t>internetem</w:t>
      </w:r>
      <w:proofErr w:type="spellEnd"/>
      <w:r>
        <w:rPr>
          <w:rFonts w:ascii="Arial" w:eastAsia="Times New Roman" w:hAnsi="Arial" w:cs="Arial"/>
          <w:b/>
          <w:color w:val="FF0000"/>
          <w:sz w:val="18"/>
          <w:szCs w:val="18"/>
          <w:lang w:eastAsia="pl-PL"/>
        </w:rPr>
        <w:t xml:space="preserve"> na zajęciach innych niż </w:t>
      </w:r>
      <w:proofErr w:type="spellStart"/>
      <w:r>
        <w:rPr>
          <w:rFonts w:ascii="Arial" w:eastAsia="Times New Roman" w:hAnsi="Arial" w:cs="Arial"/>
          <w:b/>
          <w:color w:val="FF0000"/>
          <w:sz w:val="18"/>
          <w:szCs w:val="18"/>
          <w:lang w:eastAsia="pl-PL"/>
        </w:rPr>
        <w:t>z</w:t>
      </w:r>
      <w:r w:rsidR="008D49FF">
        <w:rPr>
          <w:rFonts w:ascii="Arial" w:eastAsia="Times New Roman" w:hAnsi="Arial" w:cs="Arial"/>
          <w:b/>
          <w:color w:val="FF0000"/>
          <w:sz w:val="18"/>
          <w:szCs w:val="18"/>
          <w:lang w:eastAsia="pl-PL"/>
        </w:rPr>
        <w:t>a</w:t>
      </w:r>
      <w:r>
        <w:rPr>
          <w:rFonts w:ascii="Arial" w:eastAsia="Times New Roman" w:hAnsi="Arial" w:cs="Arial"/>
          <w:b/>
          <w:color w:val="FF0000"/>
          <w:sz w:val="18"/>
          <w:szCs w:val="18"/>
          <w:lang w:eastAsia="pl-PL"/>
        </w:rPr>
        <w:t>j</w:t>
      </w:r>
      <w:proofErr w:type="spellEnd"/>
      <w:r>
        <w:rPr>
          <w:rFonts w:ascii="Arial" w:eastAsia="Times New Roman" w:hAnsi="Arial" w:cs="Arial"/>
          <w:b/>
          <w:color w:val="FF0000"/>
          <w:sz w:val="18"/>
          <w:szCs w:val="18"/>
          <w:lang w:eastAsia="pl-PL"/>
        </w:rPr>
        <w:t>. komputerowe</w:t>
      </w:r>
      <w:r w:rsidRPr="00B63387">
        <w:rPr>
          <w:rFonts w:ascii="Arial" w:eastAsia="Times New Roman" w:hAnsi="Arial" w:cs="Arial"/>
          <w:b/>
          <w:color w:val="FF0000"/>
          <w:sz w:val="18"/>
          <w:szCs w:val="18"/>
          <w:lang w:eastAsia="pl-PL"/>
        </w:rPr>
        <w:t xml:space="preserve">,  barak pracowni  językowej, utrudniony dojazd do domu po zajęciach 53,05 % dzieci dojeżdża do domu i nie może korzystać z dodatkowych zajęć gdyż nie jest bezpiecznie powrócić do domu. </w:t>
      </w:r>
      <w:r>
        <w:rPr>
          <w:rFonts w:ascii="Arial" w:eastAsia="Times New Roman" w:hAnsi="Arial" w:cs="Arial"/>
          <w:b/>
          <w:color w:val="FF0000"/>
          <w:sz w:val="18"/>
          <w:szCs w:val="18"/>
          <w:lang w:eastAsia="pl-PL"/>
        </w:rPr>
        <w:br/>
        <w:t>- b</w:t>
      </w:r>
      <w:r w:rsidRPr="00B63387">
        <w:rPr>
          <w:rFonts w:ascii="Arial" w:eastAsia="Times New Roman" w:hAnsi="Arial" w:cs="Arial"/>
          <w:b/>
          <w:color w:val="FF0000"/>
          <w:sz w:val="18"/>
          <w:szCs w:val="18"/>
          <w:lang w:eastAsia="pl-PL"/>
        </w:rPr>
        <w:t>arierą jest także niemożność zapewnienia dziecku około godziny 15.00 ciepłego posiłku w kuchni szkolnej obiad dzieci jedzą – przed godz. 12.</w:t>
      </w:r>
    </w:p>
    <w:p w:rsidR="007412F3" w:rsidRPr="00B63387" w:rsidRDefault="007412F3" w:rsidP="007412F3">
      <w:pPr>
        <w:ind w:left="426" w:right="284"/>
        <w:contextualSpacing/>
        <w:jc w:val="both"/>
        <w:rPr>
          <w:rFonts w:ascii="Arial" w:eastAsia="Times New Roman" w:hAnsi="Arial" w:cs="Arial"/>
          <w:b/>
          <w:color w:val="FF0000"/>
          <w:sz w:val="18"/>
          <w:szCs w:val="18"/>
          <w:lang w:eastAsia="pl-PL"/>
        </w:rPr>
      </w:pPr>
      <w:r>
        <w:rPr>
          <w:rFonts w:ascii="Arial" w:eastAsia="Times New Roman" w:hAnsi="Arial" w:cs="Arial"/>
          <w:b/>
          <w:color w:val="FF0000"/>
          <w:sz w:val="18"/>
          <w:szCs w:val="18"/>
          <w:lang w:eastAsia="pl-PL"/>
        </w:rPr>
        <w:t>- nauczyciele nie posiadający wystarczającej wiedzy warsztatowej na temat aktywizujących metod nauczania w tym stosowania w procesie dydaktycznym I</w:t>
      </w:r>
      <w:r w:rsidR="008D49FF">
        <w:rPr>
          <w:rFonts w:ascii="Arial" w:eastAsia="Times New Roman" w:hAnsi="Arial" w:cs="Arial"/>
          <w:b/>
          <w:color w:val="FF0000"/>
          <w:sz w:val="18"/>
          <w:szCs w:val="18"/>
          <w:lang w:eastAsia="pl-PL"/>
        </w:rPr>
        <w:t>C</w:t>
      </w:r>
      <w:r>
        <w:rPr>
          <w:rFonts w:ascii="Arial" w:eastAsia="Times New Roman" w:hAnsi="Arial" w:cs="Arial"/>
          <w:b/>
          <w:color w:val="FF0000"/>
          <w:sz w:val="18"/>
          <w:szCs w:val="18"/>
          <w:lang w:eastAsia="pl-PL"/>
        </w:rPr>
        <w:t xml:space="preserve">T. </w:t>
      </w:r>
    </w:p>
    <w:p w:rsidR="007412F3" w:rsidRPr="00B63387" w:rsidRDefault="007412F3" w:rsidP="007412F3">
      <w:pPr>
        <w:ind w:left="426" w:right="284"/>
        <w:contextualSpacing/>
        <w:jc w:val="both"/>
        <w:rPr>
          <w:rFonts w:ascii="Arial" w:eastAsia="Times New Roman" w:hAnsi="Arial" w:cs="Arial"/>
          <w:b/>
          <w:color w:val="FF0000"/>
          <w:sz w:val="18"/>
          <w:szCs w:val="18"/>
          <w:lang w:eastAsia="pl-PL"/>
        </w:rPr>
      </w:pPr>
      <w:r w:rsidRPr="00B63387">
        <w:rPr>
          <w:rFonts w:ascii="Arial" w:eastAsia="Times New Roman" w:hAnsi="Arial" w:cs="Arial"/>
          <w:b/>
          <w:color w:val="FF0000"/>
          <w:sz w:val="18"/>
          <w:szCs w:val="18"/>
          <w:lang w:eastAsia="pl-PL"/>
        </w:rPr>
        <w:t xml:space="preserve"> </w:t>
      </w:r>
    </w:p>
    <w:p w:rsidR="006E5971" w:rsidRPr="0014498C" w:rsidRDefault="006E5971" w:rsidP="0014498C">
      <w:pPr>
        <w:spacing w:after="240" w:line="240" w:lineRule="auto"/>
        <w:ind w:left="426" w:right="284"/>
        <w:jc w:val="both"/>
        <w:rPr>
          <w:rFonts w:ascii="Arial" w:eastAsia="Times New Roman" w:hAnsi="Arial" w:cs="Arial"/>
          <w:sz w:val="18"/>
          <w:szCs w:val="18"/>
          <w:lang w:eastAsia="pl-PL"/>
        </w:rPr>
      </w:pPr>
      <w:r w:rsidRPr="006E5971">
        <w:rPr>
          <w:rFonts w:ascii="Arial" w:eastAsia="Times New Roman" w:hAnsi="Arial" w:cs="Arial"/>
          <w:sz w:val="18"/>
          <w:szCs w:val="18"/>
          <w:lang w:eastAsia="pl-PL"/>
        </w:rPr>
        <w:br/>
      </w:r>
      <w:r w:rsidR="004F51F5">
        <w:rPr>
          <w:rFonts w:ascii="Arial" w:eastAsia="Calibri" w:hAnsi="Arial" w:cs="Arial"/>
          <w:sz w:val="18"/>
          <w:szCs w:val="18"/>
        </w:rPr>
        <w:t>Wracając do Sprawdzianu w 2015r. w</w:t>
      </w:r>
      <w:r w:rsidRPr="006E5971">
        <w:rPr>
          <w:rFonts w:ascii="Arial" w:eastAsia="Calibri" w:hAnsi="Arial" w:cs="Arial"/>
          <w:sz w:val="18"/>
          <w:szCs w:val="18"/>
        </w:rPr>
        <w:t>szystkie egzaminy wewnętrzne zostały sprawdzone przez nauczycieli a n</w:t>
      </w:r>
      <w:r w:rsidR="004F51F5">
        <w:rPr>
          <w:rFonts w:ascii="Arial" w:eastAsia="Calibri" w:hAnsi="Arial" w:cs="Arial"/>
          <w:sz w:val="18"/>
          <w:szCs w:val="18"/>
        </w:rPr>
        <w:t xml:space="preserve">astępnie na lekcjach omówione  </w:t>
      </w:r>
      <w:r w:rsidRPr="006E5971">
        <w:rPr>
          <w:rFonts w:ascii="Arial" w:eastAsia="Calibri" w:hAnsi="Arial" w:cs="Arial"/>
          <w:sz w:val="18"/>
          <w:szCs w:val="18"/>
        </w:rPr>
        <w:t>z uczniami. Same testy (bez kart odpowiedzi, które zatrzymano w szkole) zostały</w:t>
      </w:r>
      <w:r w:rsidR="004F51F5">
        <w:rPr>
          <w:rFonts w:ascii="Arial" w:eastAsia="Calibri" w:hAnsi="Arial" w:cs="Arial"/>
          <w:sz w:val="18"/>
          <w:szCs w:val="18"/>
        </w:rPr>
        <w:t xml:space="preserve"> przekazane uczniom do ćwiczeń </w:t>
      </w:r>
      <w:r w:rsidRPr="006E5971">
        <w:rPr>
          <w:rFonts w:ascii="Arial" w:eastAsia="Calibri" w:hAnsi="Arial" w:cs="Arial"/>
          <w:sz w:val="18"/>
          <w:szCs w:val="18"/>
        </w:rPr>
        <w:t>w domu i własnej analizy błędów. Wydawnictwa wygenerowały r</w:t>
      </w:r>
      <w:r w:rsidR="0014498C">
        <w:rPr>
          <w:rFonts w:ascii="Arial" w:eastAsia="Calibri" w:hAnsi="Arial" w:cs="Arial"/>
          <w:sz w:val="18"/>
          <w:szCs w:val="18"/>
        </w:rPr>
        <w:t>aporty z próbnych sprawdzianów</w:t>
      </w:r>
      <w:r w:rsidRPr="006E5971">
        <w:rPr>
          <w:rFonts w:ascii="Arial" w:eastAsia="Calibri" w:hAnsi="Arial" w:cs="Arial"/>
          <w:sz w:val="18"/>
          <w:szCs w:val="18"/>
        </w:rPr>
        <w:br/>
        <w:t xml:space="preserve">i diagnoz, które przekazane zostały </w:t>
      </w:r>
      <w:r w:rsidR="0014498C">
        <w:rPr>
          <w:rFonts w:ascii="Arial" w:eastAsia="Calibri" w:hAnsi="Arial" w:cs="Arial"/>
          <w:sz w:val="18"/>
          <w:szCs w:val="18"/>
        </w:rPr>
        <w:t xml:space="preserve">uczniom i rodzicom w wersji zindywidualizowanej. </w:t>
      </w:r>
      <w:r w:rsidRPr="006E5971">
        <w:rPr>
          <w:rFonts w:ascii="Arial" w:eastAsia="Calibri" w:hAnsi="Arial" w:cs="Arial"/>
          <w:sz w:val="18"/>
          <w:szCs w:val="18"/>
        </w:rPr>
        <w:t xml:space="preserve">Informacja zwrotna o wynikach </w:t>
      </w:r>
      <w:r w:rsidRPr="006E5971">
        <w:rPr>
          <w:rFonts w:ascii="Arial" w:eastAsia="Calibri" w:hAnsi="Arial" w:cs="Arial"/>
          <w:sz w:val="18"/>
          <w:szCs w:val="18"/>
        </w:rPr>
        <w:lastRenderedPageBreak/>
        <w:t xml:space="preserve">trafiła za pośrednictwem uczniów do rodziców. Dla klas 6 </w:t>
      </w:r>
      <w:r w:rsidR="007C4C33">
        <w:rPr>
          <w:rFonts w:ascii="Arial" w:eastAsia="Calibri" w:hAnsi="Arial" w:cs="Arial"/>
          <w:sz w:val="18"/>
          <w:szCs w:val="18"/>
        </w:rPr>
        <w:t>SP</w:t>
      </w:r>
      <w:r w:rsidRPr="006E5971">
        <w:rPr>
          <w:rFonts w:ascii="Arial" w:eastAsia="Calibri" w:hAnsi="Arial" w:cs="Arial"/>
          <w:sz w:val="18"/>
          <w:szCs w:val="18"/>
        </w:rPr>
        <w:t xml:space="preserve"> zorganizowano także prezentacje dla rodziców na spotkaniach klasowych - z wpisem do dziennika (tabela spotkania z rodzicami). </w:t>
      </w:r>
    </w:p>
    <w:p w:rsidR="006E5971" w:rsidRPr="006E5971" w:rsidRDefault="006E5971" w:rsidP="006E5971">
      <w:p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Rodzice rozmawiali i konsultowali się w ich trakcie z nauczycielami uczącymi uczniów, spotkali się z Dyrekcją i mieli szanse w dyskusji dotyczącej wyników klas oraz zindywidualizowanych wyników własnych dzieci porozmawiać </w:t>
      </w:r>
      <w:r w:rsidRPr="006E5971">
        <w:rPr>
          <w:rFonts w:ascii="Arial" w:eastAsia="Calibri" w:hAnsi="Arial" w:cs="Arial"/>
          <w:sz w:val="18"/>
          <w:szCs w:val="18"/>
        </w:rPr>
        <w:br/>
        <w:t xml:space="preserve">o możliwości wsparcia dzieci. Rodzice zostali zapoznani z wynikami, zaproponowano ich dzieciom wsparcie w postaci zajęć wyrównawczych organizowanych w oparciu o Art. 42 KN w szkole przygotowujących do sprawdzianów zewnętrznych. Proszono ich także o współpracę w procesie nauki ich dzieci oraz motywowania ich do pracy w domu. </w:t>
      </w:r>
    </w:p>
    <w:p w:rsidR="006E5971" w:rsidRPr="006E5971" w:rsidRDefault="006E5971" w:rsidP="006E5971">
      <w:pPr>
        <w:ind w:left="426" w:right="284"/>
        <w:contextualSpacing/>
        <w:jc w:val="both"/>
        <w:rPr>
          <w:rFonts w:ascii="Arial" w:eastAsia="Calibri" w:hAnsi="Arial" w:cs="Arial"/>
          <w:b/>
          <w:sz w:val="18"/>
          <w:szCs w:val="18"/>
        </w:rPr>
      </w:pPr>
    </w:p>
    <w:p w:rsidR="006E5971" w:rsidRPr="0008475D" w:rsidRDefault="006E5971" w:rsidP="0008475D">
      <w:pPr>
        <w:ind w:left="426" w:right="284"/>
        <w:contextualSpacing/>
        <w:jc w:val="center"/>
        <w:rPr>
          <w:rFonts w:ascii="Arial" w:eastAsia="Calibri" w:hAnsi="Arial" w:cs="Arial"/>
          <w:b/>
          <w:color w:val="FF0000"/>
          <w:sz w:val="18"/>
          <w:szCs w:val="18"/>
        </w:rPr>
      </w:pPr>
      <w:r w:rsidRPr="0008475D">
        <w:rPr>
          <w:rFonts w:ascii="Arial" w:eastAsia="Calibri" w:hAnsi="Arial" w:cs="Arial"/>
          <w:b/>
          <w:color w:val="FF0000"/>
          <w:sz w:val="18"/>
          <w:szCs w:val="18"/>
        </w:rPr>
        <w:t xml:space="preserve">ANALIZA PRZYCZYN RZUTUJĄCYCH NA SŁABSZY WYNIK SPRAWDZIANU KOŃCZĄCEGO SZKOŁĘ PODSTAWOWĄ </w:t>
      </w:r>
      <w:r w:rsidR="0008475D" w:rsidRPr="0008475D">
        <w:rPr>
          <w:rFonts w:ascii="Arial" w:eastAsia="Calibri" w:hAnsi="Arial" w:cs="Arial"/>
          <w:b/>
          <w:color w:val="FF0000"/>
          <w:sz w:val="18"/>
          <w:szCs w:val="18"/>
        </w:rPr>
        <w:t>W 2015r</w:t>
      </w:r>
      <w:r w:rsidRPr="0008475D">
        <w:rPr>
          <w:rFonts w:ascii="Arial" w:eastAsia="Calibri" w:hAnsi="Arial" w:cs="Arial"/>
          <w:b/>
          <w:color w:val="FF0000"/>
          <w:sz w:val="18"/>
          <w:szCs w:val="18"/>
        </w:rPr>
        <w:t>.</w:t>
      </w:r>
    </w:p>
    <w:p w:rsidR="006E5971" w:rsidRPr="006E5971" w:rsidRDefault="006E5971" w:rsidP="006E5971">
      <w:pPr>
        <w:ind w:left="426" w:right="284"/>
        <w:contextualSpacing/>
        <w:jc w:val="both"/>
        <w:rPr>
          <w:rFonts w:ascii="Arial" w:eastAsia="Calibri" w:hAnsi="Arial" w:cs="Arial"/>
          <w:b/>
          <w:sz w:val="18"/>
          <w:szCs w:val="18"/>
        </w:rPr>
      </w:pP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Mało ambitny zespół klasowy w którym ponad 20% dzieci nie przejawia ambicji osiągania wyższych wyników </w:t>
      </w:r>
      <w:r w:rsidRPr="006E5971">
        <w:rPr>
          <w:rFonts w:ascii="Arial" w:eastAsia="Calibri" w:hAnsi="Arial" w:cs="Arial"/>
          <w:sz w:val="18"/>
          <w:szCs w:val="18"/>
        </w:rPr>
        <w:br/>
        <w:t xml:space="preserve">w nauce zadawalających predyspozycji do nauki słabych – niektórzy już w konflikcie z prawem. </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Mała aktywizacja aż 1/5 rodziców uczniów we współpracę dla polepszenie wyników ich dzieci.</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Brak motywacji do nauki u uczniów i wsparcia rodziców w procesie dydaktycznym szkoły (np. dopilnowanie odrabiania prac domowych mobilizacja do zajęć).  </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Liczny zespół klasowy 30 uczniów uniemożliwiający zindywidualizowanie nauczania. Zespół ten zaczął się integrować dopiero w klasie 3 SP (od 1 do 2 klasy istniały dwie klasy – po 12 i 13 uczniów, który w klasie 3 połączono w 25 osobową klasę zwiększającą się w klasie 4 i 6 do 30 uczniów.  </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W klasie 3 połączenie  oznaczało dla  ½ uczniów zmianę  wychowawcy - a dla wszystkich zmianę stylu pracy </w:t>
      </w:r>
      <w:r w:rsidRPr="006E5971">
        <w:rPr>
          <w:rFonts w:ascii="Arial" w:eastAsia="Calibri" w:hAnsi="Arial" w:cs="Arial"/>
          <w:sz w:val="18"/>
          <w:szCs w:val="18"/>
        </w:rPr>
        <w:br/>
        <w:t>z małego zespołu na duży zespół klasowy w momencie kiedy powinni kończyć pewien zakres materiału przewidziany dla 1 etapu edukacji.</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Dla uczniów zdiagnozowano wówczas niski start po I etapie edukacyjnym - słabe wyniki na starcie do 2 etapu edukacji po klasie 3 SP – analiza wyników Testu umiejętności trzecioklasistów (Ośrodek Badania Umiejętności Trzecioklasistów) przygotowanego przez Centralną Komisję Edukacyjną. </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Klasa 3 i koniec pierwszego etapu edukacji jest dla uczniów przełomowe. W tym okresie mają uczniowie zakończyć </w:t>
      </w:r>
      <w:r w:rsidRPr="006E5971">
        <w:rPr>
          <w:rFonts w:ascii="Arial" w:eastAsia="Calibri" w:hAnsi="Arial" w:cs="Arial"/>
          <w:sz w:val="18"/>
          <w:szCs w:val="18"/>
        </w:rPr>
        <w:br/>
        <w:t xml:space="preserve">1 etap edukacyjny i muszą osiągnąć wystarczający poziom wiedzy i umiejętności z matematyki i j. polskiego. Klasa jako grupa osiągnęła w tej dziedzinie bardzo niskie wyniki: test matematyczny 53,11% pkt. możliwych do zdobycia (porównywanie liczb 58%, rozwiązywanie zadań tekstowych 49,14%, Czytanie i rozumienie 52,8%) oraz testu  </w:t>
      </w:r>
      <w:r w:rsidRPr="006E5971">
        <w:rPr>
          <w:rFonts w:ascii="Arial" w:eastAsia="Calibri" w:hAnsi="Arial" w:cs="Arial"/>
          <w:sz w:val="18"/>
          <w:szCs w:val="18"/>
        </w:rPr>
        <w:br/>
        <w:t xml:space="preserve">z j. polskiego 51,3% (czytanie 56,25%, pisanie 45,3%, słownictwo 40%, gramatyka 57,33%). Ich wyniki były sporo poniżej średniej województwa i miast do 10 tys. mieszkańców – badanie CKE OBUT. Błędne strategie działań uczniowskich we wszystkich lub ponad połowie  zadań wskazywano u 32% uczniów – tylko 16% uczniów wypełniło test prawidłowo. </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Wynik Sprawdzianu po szkole podstawowej znacząco obniżył wynik z matematyki 43,50 pkt w porównaniu z punktem wyjścia 53,11% pkt. w klasie 3. Sytuacja z j. polskim przedstawia się lepiej  62,54% pkt w porównaniu z punktem wyjścia 51,30% pkt. w klasie 3 SP.   </w:t>
      </w:r>
    </w:p>
    <w:p w:rsidR="006E5971" w:rsidRPr="006E5971" w:rsidRDefault="006E5971" w:rsidP="006E5971">
      <w:pPr>
        <w:numPr>
          <w:ilvl w:val="0"/>
          <w:numId w:val="5"/>
        </w:numPr>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Wydaje się, że przyczyną tego – niezależną od uczniów i szkoły są zmiany nauczycieli matematyki w tej klasie </w:t>
      </w:r>
      <w:r w:rsidRPr="006E5971">
        <w:rPr>
          <w:rFonts w:ascii="Arial" w:eastAsia="Calibri" w:hAnsi="Arial" w:cs="Arial"/>
          <w:sz w:val="18"/>
          <w:szCs w:val="18"/>
        </w:rPr>
        <w:br/>
        <w:t xml:space="preserve">w ciągu ostatnich 3 lat. W kl. IV nauczycielka matematyki rozpoczynająca z nimi prace po 1 etapie edukacyjnym poszła na długotrwałe zwolnienie lekarskie podczas ciąży, zstąpiła ją nauczycielka spoza szkoły. W kl. V p. ich pierwotna nauczycielka przebywała na urlopie macierzyńskim, zastępowała ją inna nauczycielka spoza szkoły - jednak na koniec roku szkolnego ich nauczycielka powróciła z urlopu. W kl. VI ich nauczycielka udała się na urlop dla poratowania zdrowie zastępstwo za nią rozpoczęła  zatrudniona w szkole nauczycielka – która nie zdążyła w klasie VI przez 6-7 miesięcy przed sprawdzianem w odpowiedni sposób zintegrować klasy usystematyzować wiedzy pomimo wykorzystanie w tym celu zajęć dodatkowych ar2. 42 KN i licznych testów, sprawdzianów, diagnoz i powtórzeń.  </w:t>
      </w:r>
    </w:p>
    <w:p w:rsidR="006E5971" w:rsidRPr="006E5971" w:rsidRDefault="006E5971" w:rsidP="006E5971">
      <w:pPr>
        <w:numPr>
          <w:ilvl w:val="0"/>
          <w:numId w:val="5"/>
        </w:numPr>
        <w:ind w:left="426" w:right="284"/>
        <w:contextualSpacing/>
        <w:jc w:val="both"/>
        <w:rPr>
          <w:rFonts w:ascii="Arial" w:eastAsia="Calibri" w:hAnsi="Arial" w:cs="Arial"/>
          <w:b/>
          <w:sz w:val="18"/>
          <w:szCs w:val="18"/>
        </w:rPr>
      </w:pPr>
      <w:r w:rsidRPr="006E5971">
        <w:rPr>
          <w:rFonts w:ascii="Arial" w:eastAsia="Calibri" w:hAnsi="Arial" w:cs="Arial"/>
          <w:sz w:val="18"/>
          <w:szCs w:val="18"/>
        </w:rPr>
        <w:t xml:space="preserve">Z j. polskiego uczniowie po sprawdzianie uzyskali o 9,43 % lepszy wyższy wynik od startowego z klasy 3 SP. Świadczy to o dobrej pracy nauczyciela j. polskiego, który wyrównał braki wyniesione przez uczniów w 1 etapu edukacyjnego i umiejętnie wsparł ich rozwój w kasach 4-6. W związku z powyższym pomimo słabszego wyniku niż średnie zewnętrzne – zważając na oddział klasowy i jego predyspozycje – może on być uznany z znaczące osiągniecie. Podobnie sytuacja ma się z j. angielskim. </w:t>
      </w:r>
    </w:p>
    <w:p w:rsidR="006E5971" w:rsidRPr="006E5971" w:rsidRDefault="006E5971" w:rsidP="006E5971">
      <w:pPr>
        <w:numPr>
          <w:ilvl w:val="0"/>
          <w:numId w:val="5"/>
        </w:numPr>
        <w:ind w:left="426" w:right="284"/>
        <w:contextualSpacing/>
        <w:jc w:val="both"/>
        <w:rPr>
          <w:rFonts w:ascii="Arial" w:eastAsia="Calibri" w:hAnsi="Arial" w:cs="Arial"/>
          <w:b/>
          <w:sz w:val="18"/>
          <w:szCs w:val="18"/>
        </w:rPr>
      </w:pPr>
      <w:r w:rsidRPr="006E5971">
        <w:rPr>
          <w:rFonts w:ascii="Arial" w:eastAsia="Calibri" w:hAnsi="Arial" w:cs="Arial"/>
          <w:sz w:val="18"/>
          <w:szCs w:val="18"/>
        </w:rPr>
        <w:t xml:space="preserve">Na uwagę i dalsze analizy zasługuje fakt, że zmniejszyła się liczba uczniów najlepiej sobie radzących na egzaminie w porównaniu z kl. 3 SP z 16% do 10%. Świadczy to o tym, że nie rozwinęli oni swoich uzdolnień przez ostatnie 3 lata i </w:t>
      </w:r>
      <w:proofErr w:type="spellStart"/>
      <w:r w:rsidRPr="006E5971">
        <w:rPr>
          <w:rFonts w:ascii="Arial" w:eastAsia="Calibri" w:hAnsi="Arial" w:cs="Arial"/>
          <w:sz w:val="18"/>
          <w:szCs w:val="18"/>
        </w:rPr>
        <w:t>i</w:t>
      </w:r>
      <w:proofErr w:type="spellEnd"/>
      <w:r w:rsidRPr="006E5971">
        <w:rPr>
          <w:rFonts w:ascii="Arial" w:eastAsia="Calibri" w:hAnsi="Arial" w:cs="Arial"/>
          <w:sz w:val="18"/>
          <w:szCs w:val="18"/>
        </w:rPr>
        <w:t xml:space="preserve"> dużo pracy w roku następnym z całym zespołem klasowym a w szczególności z uczniem zdolnym będą mieli nauczyciele gimnazjum, którzy zazwyczaj osiągają doskonałe wyniki w uzupełnianiu wiedzy i motywowaniu uczniów do nauki – o czym świadczą coroczne wyniki egzaminu gimnazjalnego w „Jedynce”</w:t>
      </w:r>
      <w:r w:rsidRPr="006E5971">
        <w:rPr>
          <w:rFonts w:ascii="Arial" w:eastAsia="Calibri" w:hAnsi="Arial" w:cs="Arial"/>
          <w:b/>
          <w:sz w:val="18"/>
          <w:szCs w:val="18"/>
        </w:rPr>
        <w:t xml:space="preserve">. </w:t>
      </w:r>
    </w:p>
    <w:p w:rsidR="006E5971" w:rsidRPr="006E5971" w:rsidRDefault="006E5971" w:rsidP="006E5971">
      <w:pPr>
        <w:ind w:left="426" w:right="284"/>
        <w:contextualSpacing/>
        <w:jc w:val="both"/>
        <w:rPr>
          <w:rFonts w:ascii="Arial" w:eastAsia="Calibri" w:hAnsi="Arial" w:cs="Arial"/>
          <w:b/>
          <w:sz w:val="18"/>
          <w:szCs w:val="18"/>
        </w:rPr>
      </w:pPr>
    </w:p>
    <w:p w:rsidR="006E5971" w:rsidRPr="006E5971" w:rsidRDefault="006E5971" w:rsidP="006E5971">
      <w:pPr>
        <w:ind w:left="426" w:right="284"/>
        <w:contextualSpacing/>
        <w:jc w:val="both"/>
        <w:rPr>
          <w:rFonts w:ascii="Arial" w:eastAsia="Calibri" w:hAnsi="Arial" w:cs="Arial"/>
          <w:b/>
          <w:sz w:val="18"/>
          <w:szCs w:val="18"/>
        </w:rPr>
      </w:pPr>
      <w:r w:rsidRPr="006E5971">
        <w:rPr>
          <w:rFonts w:ascii="Arial" w:eastAsia="Calibri" w:hAnsi="Arial" w:cs="Arial"/>
          <w:b/>
          <w:sz w:val="18"/>
          <w:szCs w:val="18"/>
        </w:rPr>
        <w:t>Przytoczone tu uwagi są jedynie przyczynkiem do dalszej pogłębionej analizy problemu w ciągu najbliższych 2 miesięcy. Jednak już dziś można wysnuć wstępne wnioski z analizy wyników sprawdzianu które należy wdrażać w szkole:</w:t>
      </w:r>
    </w:p>
    <w:p w:rsidR="006E5971" w:rsidRPr="006E5971" w:rsidRDefault="006E5971" w:rsidP="006E5971">
      <w:pPr>
        <w:ind w:left="426" w:right="284"/>
        <w:contextualSpacing/>
        <w:jc w:val="both"/>
        <w:rPr>
          <w:rFonts w:ascii="Arial" w:eastAsia="Calibri" w:hAnsi="Arial" w:cs="Arial"/>
          <w:b/>
          <w:i/>
          <w:sz w:val="18"/>
          <w:szCs w:val="18"/>
        </w:rPr>
      </w:pPr>
      <w:r w:rsidRPr="006E5971">
        <w:rPr>
          <w:rFonts w:ascii="Arial" w:eastAsia="Calibri" w:hAnsi="Arial" w:cs="Arial"/>
          <w:b/>
          <w:i/>
          <w:sz w:val="18"/>
          <w:szCs w:val="18"/>
        </w:rPr>
        <w:t>I etap edukacyjny:</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Położyć nacisk na bardziej rygorystyczne ocenianie w klasach I-III – szczególnie klasach trzecich (w klasie </w:t>
      </w:r>
      <w:r w:rsidRPr="006E5971">
        <w:rPr>
          <w:rFonts w:ascii="Arial" w:eastAsia="Calibri" w:hAnsi="Arial" w:cs="Arial"/>
          <w:sz w:val="18"/>
          <w:szCs w:val="18"/>
        </w:rPr>
        <w:br/>
        <w:t>1 pobudzamy do rozwoju w klasie 2 zwiększamy wymagania – potrzebne do płynnego przejścia do nauki na starcie w klasie 4)</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Sprawdziany OBUT i Operon  standardem w klasach 3 SP i wnioskiem dla nauczycieli pracujących w II etapie edukacyjnym. </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Przebadać dzieci pod kątem dysleksji - nakłaniać rodziców do badań ich dzieci</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lastRenderedPageBreak/>
        <w:t>Uczulić rodziców na dalszą systematyczna pracę z dziećmi w domu</w:t>
      </w:r>
    </w:p>
    <w:p w:rsidR="006E5971" w:rsidRPr="006E5971" w:rsidRDefault="006E5971" w:rsidP="006E5971">
      <w:pPr>
        <w:spacing w:line="240" w:lineRule="auto"/>
        <w:ind w:left="426" w:right="284"/>
        <w:contextualSpacing/>
        <w:jc w:val="both"/>
        <w:rPr>
          <w:rFonts w:ascii="Arial" w:eastAsia="Calibri" w:hAnsi="Arial" w:cs="Arial"/>
          <w:b/>
          <w:i/>
          <w:sz w:val="18"/>
          <w:szCs w:val="18"/>
        </w:rPr>
      </w:pPr>
      <w:r w:rsidRPr="006E5971">
        <w:rPr>
          <w:rFonts w:ascii="Arial" w:eastAsia="Calibri" w:hAnsi="Arial" w:cs="Arial"/>
          <w:b/>
          <w:i/>
          <w:sz w:val="18"/>
          <w:szCs w:val="18"/>
        </w:rPr>
        <w:t>II etap edukacyjny:</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Badanie wyników w klasie IV (po I semestrze) na testach badających te same umiejętności które badano po klasie III</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Więcej testów na arkuszach  podobnych do arkuszy sprawdzianu</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Testy semestralne, które  miały by wpływ na ocenę - zmiana PSO</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Ćwiczenia czytania ze zrozumieniem na wszystkich przedmiotach</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Systematyczne zadawanie i sprawdzanie prac domowych</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Konsekwentne ocenianie na półrocze i koniec roku (nie zawyżamy ocen na półrocze)</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Większa standaryzacja ocen z przedmiotów i zachowania (uzgodnienia między zespołami) </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Zintensyfikować pracę z uczniem zdolnym w ramach artykułu 42 KN</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Wychowanie przez sport -  w zajęciach sportowych i zawodach biorą udział uczniowie , którzy mają pozytywne oceny</w:t>
      </w:r>
    </w:p>
    <w:p w:rsidR="006E5971" w:rsidRPr="006E5971" w:rsidRDefault="006E5971" w:rsidP="006E5971">
      <w:pPr>
        <w:numPr>
          <w:ilvl w:val="0"/>
          <w:numId w:val="1"/>
        </w:num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W ramach realizacji zajęć artykułu 42 KN uwzględnić godziny w planie i realizować zajęcia z podziałem na grupy</w:t>
      </w:r>
    </w:p>
    <w:p w:rsidR="006E5971" w:rsidRPr="006E5971" w:rsidRDefault="006E5971" w:rsidP="006E5971">
      <w:p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   - uczniowie mający trudności w nauce,</w:t>
      </w:r>
    </w:p>
    <w:p w:rsidR="006E5971" w:rsidRPr="006E5971" w:rsidRDefault="006E5971" w:rsidP="006E5971">
      <w:p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   - grupa uczniów ze średnimi wynikami nauczania</w:t>
      </w:r>
    </w:p>
    <w:p w:rsidR="006E5971" w:rsidRPr="006E5971" w:rsidRDefault="006E5971" w:rsidP="006E5971">
      <w:pPr>
        <w:spacing w:line="240" w:lineRule="auto"/>
        <w:ind w:left="426" w:right="284"/>
        <w:contextualSpacing/>
        <w:jc w:val="both"/>
        <w:rPr>
          <w:rFonts w:ascii="Arial" w:eastAsia="Calibri" w:hAnsi="Arial" w:cs="Arial"/>
          <w:sz w:val="18"/>
          <w:szCs w:val="18"/>
        </w:rPr>
      </w:pPr>
      <w:r w:rsidRPr="006E5971">
        <w:rPr>
          <w:rFonts w:ascii="Arial" w:eastAsia="Calibri" w:hAnsi="Arial" w:cs="Arial"/>
          <w:sz w:val="18"/>
          <w:szCs w:val="18"/>
        </w:rPr>
        <w:t xml:space="preserve">   - grupa uczniów zaawansowanych</w:t>
      </w:r>
    </w:p>
    <w:p w:rsidR="006E5971" w:rsidRPr="006E5971" w:rsidRDefault="006E5971" w:rsidP="006E5971">
      <w:pPr>
        <w:ind w:left="426" w:right="284"/>
        <w:contextualSpacing/>
        <w:jc w:val="both"/>
        <w:rPr>
          <w:rFonts w:ascii="Arial" w:eastAsia="Calibri" w:hAnsi="Arial" w:cs="Arial"/>
          <w:b/>
          <w:sz w:val="18"/>
          <w:szCs w:val="18"/>
        </w:rPr>
      </w:pPr>
    </w:p>
    <w:p w:rsidR="006E5971" w:rsidRPr="006E5971" w:rsidRDefault="006E5971" w:rsidP="006E5971">
      <w:pPr>
        <w:autoSpaceDE w:val="0"/>
        <w:autoSpaceDN w:val="0"/>
        <w:adjustRightInd w:val="0"/>
        <w:spacing w:line="240" w:lineRule="auto"/>
        <w:ind w:right="-1"/>
        <w:jc w:val="both"/>
        <w:rPr>
          <w:rFonts w:ascii="Arial" w:eastAsia="Calibri" w:hAnsi="Arial" w:cs="Arial"/>
          <w:sz w:val="18"/>
          <w:szCs w:val="18"/>
        </w:rPr>
      </w:pPr>
      <w:r w:rsidRPr="006E5971">
        <w:rPr>
          <w:rFonts w:ascii="Arial" w:eastAsia="Calibri" w:hAnsi="Arial" w:cs="Arial"/>
          <w:sz w:val="18"/>
          <w:szCs w:val="18"/>
        </w:rPr>
        <w:t xml:space="preserve">Dla sprawdzianów i egzaminów zewnętrznych przedstawione tu wynik i zestawianie są to jedynie wstępem do pogłębionych analiza i tworzenia programów naprawczych. Właściwa analiza przeprowadzona zostanie po upublicznieniu w lipcu.2015r. </w:t>
      </w:r>
      <w:r w:rsidRPr="006E5971">
        <w:rPr>
          <w:rFonts w:ascii="Arial" w:eastAsia="Calibri" w:hAnsi="Arial" w:cs="Arial"/>
          <w:sz w:val="18"/>
          <w:szCs w:val="18"/>
        </w:rPr>
        <w:br/>
        <w:t xml:space="preserve">a całościowych wyników szkół – w tym surowych – służących do pogłębionych analiz. Analizy te zostaną wykonane pod koniec sierpnia i przedstawiona na Radzie Pedagogicznej podsumowującej prace nauczycieli w roku szkolnym 2014/2015 </w:t>
      </w:r>
      <w:r w:rsidRPr="006E5971">
        <w:rPr>
          <w:rFonts w:ascii="Arial" w:eastAsia="Calibri" w:hAnsi="Arial" w:cs="Arial"/>
          <w:i/>
          <w:sz w:val="18"/>
          <w:szCs w:val="18"/>
        </w:rPr>
        <w:t xml:space="preserve">- </w:t>
      </w:r>
      <w:r w:rsidRPr="006E5971">
        <w:rPr>
          <w:rFonts w:ascii="Arial" w:eastAsia="Times New Roman" w:hAnsi="Arial" w:cs="Arial"/>
          <w:bCs/>
          <w:i/>
          <w:sz w:val="18"/>
          <w:szCs w:val="18"/>
          <w:lang w:eastAsia="pl-PL"/>
        </w:rPr>
        <w:t>po dokonaniu wszystkich analiz i podsumowania wszelkich działań szkoły</w:t>
      </w:r>
      <w:r w:rsidRPr="006E5971">
        <w:rPr>
          <w:rFonts w:ascii="Arial" w:eastAsia="Calibri" w:hAnsi="Arial" w:cs="Arial"/>
          <w:sz w:val="18"/>
          <w:szCs w:val="18"/>
        </w:rPr>
        <w:t xml:space="preserve">. Wówczas staną się one także częścią Sprawozdania Dyrektora z Nadzoru Pedagogicznego za rok szkolny 2014/2015 i innych opracowań szkolnych.  </w:t>
      </w:r>
    </w:p>
    <w:p w:rsidR="006E5971" w:rsidRDefault="006E5971" w:rsidP="006E5971"/>
    <w:p w:rsidR="00DF4E70" w:rsidRDefault="00DF4E70" w:rsidP="006E5971"/>
    <w:p w:rsidR="007412F3" w:rsidRDefault="007412F3" w:rsidP="006E5971"/>
    <w:p w:rsidR="00DF4E70" w:rsidRPr="00501B29" w:rsidRDefault="00501B29" w:rsidP="00501B29">
      <w:pPr>
        <w:jc w:val="center"/>
        <w:rPr>
          <w:b/>
          <w:sz w:val="32"/>
          <w:szCs w:val="32"/>
        </w:rPr>
      </w:pPr>
      <w:r w:rsidRPr="00501B29">
        <w:rPr>
          <w:b/>
          <w:sz w:val="32"/>
          <w:szCs w:val="32"/>
        </w:rPr>
        <w:t>POGŁĘBIONA ANALIZA ZA LATA 2012-2015</w:t>
      </w:r>
      <w:r w:rsidR="00BB22F2">
        <w:rPr>
          <w:b/>
          <w:sz w:val="32"/>
          <w:szCs w:val="32"/>
        </w:rPr>
        <w:br/>
      </w:r>
      <w:r w:rsidR="00BB22F2" w:rsidRPr="00BB22F2">
        <w:rPr>
          <w:b/>
          <w:color w:val="FFFFFF" w:themeColor="background1"/>
          <w:sz w:val="32"/>
          <w:szCs w:val="32"/>
        </w:rPr>
        <w:t xml:space="preserve">DLA I </w:t>
      </w:r>
      <w:proofErr w:type="spellStart"/>
      <w:r w:rsidR="00BB22F2" w:rsidRPr="00BB22F2">
        <w:rPr>
          <w:b/>
          <w:color w:val="FFFFFF" w:themeColor="background1"/>
          <w:sz w:val="32"/>
          <w:szCs w:val="32"/>
        </w:rPr>
        <w:t>I</w:t>
      </w:r>
      <w:proofErr w:type="spellEnd"/>
      <w:r w:rsidR="00BB22F2" w:rsidRPr="00BB22F2">
        <w:rPr>
          <w:b/>
          <w:color w:val="FFFFFF" w:themeColor="background1"/>
          <w:sz w:val="32"/>
          <w:szCs w:val="32"/>
        </w:rPr>
        <w:t xml:space="preserve"> II ETAPU EDUKACYJNEGO </w:t>
      </w:r>
    </w:p>
    <w:p w:rsidR="00227944" w:rsidRDefault="00227944" w:rsidP="00227944">
      <w:pPr>
        <w:jc w:val="center"/>
        <w:rPr>
          <w:b/>
        </w:rPr>
      </w:pPr>
      <w:r w:rsidRPr="00817730">
        <w:rPr>
          <w:b/>
        </w:rPr>
        <w:t xml:space="preserve">ANALIZA WYNIKÓW NAUCZANIA DIAGNOZA </w:t>
      </w:r>
      <w:r w:rsidRPr="00BB22F2">
        <w:rPr>
          <w:b/>
        </w:rPr>
        <w:t>PROBLEMÓW</w:t>
      </w:r>
      <w:r w:rsidRPr="00817730">
        <w:rPr>
          <w:b/>
        </w:rPr>
        <w:t xml:space="preserve"> ORAZ MOŻLIWOŚCI POPRAWY JAKOŚCI KSZTAŁCENIA</w:t>
      </w:r>
    </w:p>
    <w:p w:rsidR="006E5971" w:rsidRPr="00817730" w:rsidRDefault="00227944" w:rsidP="00227944">
      <w:pPr>
        <w:jc w:val="center"/>
        <w:rPr>
          <w:b/>
        </w:rPr>
      </w:pPr>
      <w:r>
        <w:rPr>
          <w:b/>
        </w:rPr>
        <w:t xml:space="preserve">W SZKOLE PODSTAWOWEJ NR 1 W OPATOWIE DOTYCZY I </w:t>
      </w:r>
      <w:proofErr w:type="spellStart"/>
      <w:r>
        <w:rPr>
          <w:b/>
        </w:rPr>
        <w:t>I</w:t>
      </w:r>
      <w:proofErr w:type="spellEnd"/>
      <w:r>
        <w:rPr>
          <w:b/>
        </w:rPr>
        <w:t xml:space="preserve"> II ETAPU </w:t>
      </w:r>
      <w:r w:rsidR="00BB22F2">
        <w:rPr>
          <w:b/>
        </w:rPr>
        <w:t xml:space="preserve">EKUKACYJNEGO </w:t>
      </w:r>
    </w:p>
    <w:p w:rsidR="006E5971" w:rsidRDefault="00817730" w:rsidP="008D49FF">
      <w:pPr>
        <w:jc w:val="both"/>
      </w:pPr>
      <w:r>
        <w:t>W</w:t>
      </w:r>
      <w:r w:rsidR="006E5971">
        <w:t xml:space="preserve">yniki Sprawdzianu w latach 2013-2015 w ujęciu całościowym oraz podziale na płeć, miejsce zamieszkania i miejsce zamieszkania uczniów różnej płci. Pola kolorowane to grupy wymagające wsparcia ze względu na słabsze wyniki. </w:t>
      </w:r>
      <w:r w:rsidR="00DF4E70">
        <w:br/>
      </w:r>
      <w:r w:rsidR="00DF4E70">
        <w:rPr>
          <w:b/>
        </w:rPr>
        <w:t>Tabela 1</w:t>
      </w:r>
    </w:p>
    <w:tbl>
      <w:tblPr>
        <w:tblStyle w:val="Tabela-Siatka"/>
        <w:tblW w:w="99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5"/>
        <w:gridCol w:w="885"/>
        <w:gridCol w:w="885"/>
        <w:gridCol w:w="886"/>
        <w:gridCol w:w="885"/>
        <w:gridCol w:w="885"/>
        <w:gridCol w:w="886"/>
        <w:gridCol w:w="885"/>
        <w:gridCol w:w="885"/>
        <w:gridCol w:w="886"/>
      </w:tblGrid>
      <w:tr w:rsidR="006E5971" w:rsidTr="0082108F">
        <w:tc>
          <w:tcPr>
            <w:tcW w:w="1935" w:type="dxa"/>
            <w:shd w:val="clear" w:color="auto" w:fill="F2F2F2" w:themeFill="background1" w:themeFillShade="F2"/>
          </w:tcPr>
          <w:p w:rsidR="006E5971" w:rsidRPr="005A103A" w:rsidRDefault="006E5971" w:rsidP="0082108F">
            <w:pPr>
              <w:jc w:val="center"/>
              <w:rPr>
                <w:b/>
                <w:sz w:val="18"/>
                <w:szCs w:val="18"/>
              </w:rPr>
            </w:pPr>
            <w:r w:rsidRPr="005A103A">
              <w:rPr>
                <w:b/>
                <w:sz w:val="18"/>
                <w:szCs w:val="18"/>
              </w:rPr>
              <w:t xml:space="preserve">Rok sprawdzianu </w:t>
            </w:r>
            <w:r>
              <w:rPr>
                <w:b/>
                <w:sz w:val="18"/>
                <w:szCs w:val="18"/>
              </w:rPr>
              <w:br/>
              <w:t>oraz</w:t>
            </w:r>
            <w:r w:rsidRPr="005A103A">
              <w:rPr>
                <w:b/>
                <w:sz w:val="18"/>
                <w:szCs w:val="18"/>
              </w:rPr>
              <w:t xml:space="preserve"> jego części</w:t>
            </w:r>
            <w:r>
              <w:rPr>
                <w:b/>
                <w:sz w:val="18"/>
                <w:szCs w:val="18"/>
              </w:rPr>
              <w:t>/zakres</w:t>
            </w:r>
          </w:p>
        </w:tc>
        <w:tc>
          <w:tcPr>
            <w:tcW w:w="885" w:type="dxa"/>
          </w:tcPr>
          <w:p w:rsidR="006E5971" w:rsidRPr="005A103A" w:rsidRDefault="006E5971" w:rsidP="0082108F">
            <w:pPr>
              <w:jc w:val="center"/>
              <w:rPr>
                <w:b/>
                <w:sz w:val="16"/>
                <w:szCs w:val="16"/>
              </w:rPr>
            </w:pPr>
            <w:r w:rsidRPr="005A103A">
              <w:rPr>
                <w:b/>
                <w:sz w:val="16"/>
                <w:szCs w:val="16"/>
              </w:rPr>
              <w:t>WYNIK CAŁOŚĆ</w:t>
            </w:r>
            <w:r>
              <w:rPr>
                <w:b/>
                <w:sz w:val="16"/>
                <w:szCs w:val="16"/>
              </w:rPr>
              <w:t xml:space="preserve"> w %</w:t>
            </w:r>
          </w:p>
        </w:tc>
        <w:tc>
          <w:tcPr>
            <w:tcW w:w="1771" w:type="dxa"/>
            <w:gridSpan w:val="2"/>
          </w:tcPr>
          <w:p w:rsidR="006E5971" w:rsidRPr="009E2EF8" w:rsidRDefault="006E5971" w:rsidP="0082108F">
            <w:pPr>
              <w:jc w:val="center"/>
              <w:rPr>
                <w:b/>
                <w:sz w:val="16"/>
                <w:szCs w:val="16"/>
              </w:rPr>
            </w:pPr>
            <w:r w:rsidRPr="009E2EF8">
              <w:rPr>
                <w:b/>
                <w:sz w:val="16"/>
                <w:szCs w:val="16"/>
              </w:rPr>
              <w:t>P</w:t>
            </w:r>
            <w:r>
              <w:rPr>
                <w:b/>
                <w:sz w:val="16"/>
                <w:szCs w:val="16"/>
              </w:rPr>
              <w:t>odział ze względu na p</w:t>
            </w:r>
            <w:r w:rsidRPr="009E2EF8">
              <w:rPr>
                <w:b/>
                <w:sz w:val="16"/>
                <w:szCs w:val="16"/>
              </w:rPr>
              <w:t>łeć</w:t>
            </w:r>
            <w:r>
              <w:rPr>
                <w:b/>
                <w:sz w:val="16"/>
                <w:szCs w:val="16"/>
              </w:rPr>
              <w:t xml:space="preserve"> K/M –wynik w %</w:t>
            </w:r>
          </w:p>
        </w:tc>
        <w:tc>
          <w:tcPr>
            <w:tcW w:w="1770" w:type="dxa"/>
            <w:gridSpan w:val="2"/>
          </w:tcPr>
          <w:p w:rsidR="006E5971" w:rsidRPr="009E2EF8" w:rsidRDefault="006E5971" w:rsidP="0082108F">
            <w:pPr>
              <w:jc w:val="center"/>
              <w:rPr>
                <w:b/>
                <w:sz w:val="16"/>
                <w:szCs w:val="16"/>
              </w:rPr>
            </w:pPr>
            <w:r w:rsidRPr="009E2EF8">
              <w:rPr>
                <w:b/>
                <w:sz w:val="16"/>
                <w:szCs w:val="16"/>
              </w:rPr>
              <w:t>Miejsce zamieszkania</w:t>
            </w:r>
            <w:r>
              <w:rPr>
                <w:b/>
                <w:sz w:val="16"/>
                <w:szCs w:val="16"/>
              </w:rPr>
              <w:t xml:space="preserve"> M/W–wynik w %</w:t>
            </w:r>
          </w:p>
        </w:tc>
        <w:tc>
          <w:tcPr>
            <w:tcW w:w="1771" w:type="dxa"/>
            <w:gridSpan w:val="2"/>
          </w:tcPr>
          <w:p w:rsidR="006E5971" w:rsidRPr="009E2EF8" w:rsidRDefault="006E5971" w:rsidP="0082108F">
            <w:pPr>
              <w:jc w:val="center"/>
              <w:rPr>
                <w:b/>
                <w:sz w:val="16"/>
                <w:szCs w:val="16"/>
              </w:rPr>
            </w:pPr>
            <w:r>
              <w:rPr>
                <w:b/>
                <w:sz w:val="16"/>
                <w:szCs w:val="16"/>
              </w:rPr>
              <w:t>Płeć</w:t>
            </w:r>
            <w:r w:rsidRPr="009E2EF8">
              <w:rPr>
                <w:b/>
                <w:sz w:val="16"/>
                <w:szCs w:val="16"/>
              </w:rPr>
              <w:t xml:space="preserve">/ miejsce zamieszkania </w:t>
            </w:r>
            <w:r>
              <w:rPr>
                <w:b/>
                <w:sz w:val="16"/>
                <w:szCs w:val="16"/>
              </w:rPr>
              <w:t xml:space="preserve">- </w:t>
            </w:r>
            <w:r w:rsidRPr="009E2EF8">
              <w:rPr>
                <w:b/>
                <w:sz w:val="16"/>
                <w:szCs w:val="16"/>
              </w:rPr>
              <w:t>Kobiety</w:t>
            </w:r>
            <w:r>
              <w:rPr>
                <w:b/>
                <w:sz w:val="16"/>
                <w:szCs w:val="16"/>
              </w:rPr>
              <w:t>–wynik w %</w:t>
            </w:r>
          </w:p>
        </w:tc>
        <w:tc>
          <w:tcPr>
            <w:tcW w:w="1771" w:type="dxa"/>
            <w:gridSpan w:val="2"/>
          </w:tcPr>
          <w:p w:rsidR="006E5971" w:rsidRPr="009E2EF8" w:rsidRDefault="006E5971" w:rsidP="0082108F">
            <w:pPr>
              <w:jc w:val="center"/>
              <w:rPr>
                <w:b/>
                <w:sz w:val="16"/>
                <w:szCs w:val="16"/>
              </w:rPr>
            </w:pPr>
            <w:r>
              <w:rPr>
                <w:b/>
                <w:sz w:val="16"/>
                <w:szCs w:val="16"/>
              </w:rPr>
              <w:t xml:space="preserve">Płeć </w:t>
            </w:r>
            <w:r w:rsidRPr="009E2EF8">
              <w:rPr>
                <w:b/>
                <w:sz w:val="16"/>
                <w:szCs w:val="16"/>
              </w:rPr>
              <w:t xml:space="preserve">/ miejsce zamieszkania </w:t>
            </w:r>
            <w:r>
              <w:rPr>
                <w:b/>
                <w:sz w:val="16"/>
                <w:szCs w:val="16"/>
              </w:rPr>
              <w:t>-</w:t>
            </w:r>
            <w:r w:rsidRPr="009E2EF8">
              <w:rPr>
                <w:b/>
                <w:sz w:val="16"/>
                <w:szCs w:val="16"/>
              </w:rPr>
              <w:t>Mężczyźni</w:t>
            </w:r>
            <w:r>
              <w:rPr>
                <w:b/>
                <w:sz w:val="16"/>
                <w:szCs w:val="16"/>
              </w:rPr>
              <w:t>–wynik w %</w:t>
            </w:r>
          </w:p>
        </w:tc>
      </w:tr>
      <w:tr w:rsidR="006E5971" w:rsidTr="0082108F">
        <w:tc>
          <w:tcPr>
            <w:tcW w:w="1935" w:type="dxa"/>
            <w:shd w:val="clear" w:color="auto" w:fill="F2F2F2" w:themeFill="background1" w:themeFillShade="F2"/>
          </w:tcPr>
          <w:p w:rsidR="006E5971" w:rsidRDefault="006E5971" w:rsidP="0082108F">
            <w:r>
              <w:t>2015</w:t>
            </w:r>
          </w:p>
        </w:tc>
        <w:tc>
          <w:tcPr>
            <w:tcW w:w="885" w:type="dxa"/>
          </w:tcPr>
          <w:p w:rsidR="006E5971" w:rsidRDefault="006E5971" w:rsidP="0082108F">
            <w:pPr>
              <w:jc w:val="center"/>
            </w:pPr>
            <w:r>
              <w:t>Szkoła</w:t>
            </w:r>
          </w:p>
        </w:tc>
        <w:tc>
          <w:tcPr>
            <w:tcW w:w="885" w:type="dxa"/>
          </w:tcPr>
          <w:p w:rsidR="006E5971" w:rsidRDefault="006E5971" w:rsidP="0082108F">
            <w:pPr>
              <w:jc w:val="center"/>
            </w:pPr>
            <w:r>
              <w:t>K</w:t>
            </w:r>
          </w:p>
        </w:tc>
        <w:tc>
          <w:tcPr>
            <w:tcW w:w="886" w:type="dxa"/>
            <w:shd w:val="clear" w:color="auto" w:fill="00B0F0"/>
          </w:tcPr>
          <w:p w:rsidR="006E5971" w:rsidRDefault="006E5971" w:rsidP="0082108F">
            <w:pPr>
              <w:jc w:val="center"/>
            </w:pPr>
            <w:r>
              <w:t>M</w:t>
            </w:r>
          </w:p>
        </w:tc>
        <w:tc>
          <w:tcPr>
            <w:tcW w:w="885" w:type="dxa"/>
          </w:tcPr>
          <w:p w:rsidR="006E5971" w:rsidRDefault="006E5971" w:rsidP="0082108F">
            <w:pPr>
              <w:jc w:val="center"/>
            </w:pPr>
            <w:r>
              <w:t>Miasto</w:t>
            </w:r>
          </w:p>
        </w:tc>
        <w:tc>
          <w:tcPr>
            <w:tcW w:w="885" w:type="dxa"/>
            <w:shd w:val="clear" w:color="auto" w:fill="00B0F0"/>
          </w:tcPr>
          <w:p w:rsidR="006E5971" w:rsidRDefault="006E5971" w:rsidP="0082108F">
            <w:pPr>
              <w:jc w:val="center"/>
            </w:pPr>
            <w:r>
              <w:t>Wieś</w:t>
            </w:r>
          </w:p>
        </w:tc>
        <w:tc>
          <w:tcPr>
            <w:tcW w:w="886" w:type="dxa"/>
          </w:tcPr>
          <w:p w:rsidR="006E5971" w:rsidRDefault="006E5971" w:rsidP="0082108F">
            <w:pPr>
              <w:jc w:val="center"/>
            </w:pPr>
            <w:r>
              <w:t>K-M</w:t>
            </w:r>
          </w:p>
        </w:tc>
        <w:tc>
          <w:tcPr>
            <w:tcW w:w="885" w:type="dxa"/>
            <w:shd w:val="clear" w:color="auto" w:fill="00B0F0"/>
          </w:tcPr>
          <w:p w:rsidR="006E5971" w:rsidRDefault="006E5971" w:rsidP="0082108F">
            <w:pPr>
              <w:jc w:val="center"/>
            </w:pPr>
            <w:r>
              <w:t>K-W</w:t>
            </w:r>
          </w:p>
        </w:tc>
        <w:tc>
          <w:tcPr>
            <w:tcW w:w="885" w:type="dxa"/>
          </w:tcPr>
          <w:p w:rsidR="006E5971" w:rsidRDefault="006E5971" w:rsidP="0082108F">
            <w:pPr>
              <w:jc w:val="center"/>
            </w:pPr>
            <w:r>
              <w:t>M-M</w:t>
            </w:r>
          </w:p>
        </w:tc>
        <w:tc>
          <w:tcPr>
            <w:tcW w:w="886" w:type="dxa"/>
            <w:shd w:val="clear" w:color="auto" w:fill="00B0F0"/>
          </w:tcPr>
          <w:p w:rsidR="006E5971" w:rsidRDefault="006E5971" w:rsidP="0082108F">
            <w:pPr>
              <w:jc w:val="center"/>
            </w:pPr>
            <w:r>
              <w:t>M-W</w:t>
            </w:r>
          </w:p>
        </w:tc>
      </w:tr>
      <w:tr w:rsidR="006E5971" w:rsidTr="0082108F">
        <w:tc>
          <w:tcPr>
            <w:tcW w:w="1935" w:type="dxa"/>
          </w:tcPr>
          <w:p w:rsidR="006E5971" w:rsidRDefault="006E5971" w:rsidP="0082108F">
            <w:r>
              <w:t>Sprawdzian Cz1</w:t>
            </w:r>
          </w:p>
        </w:tc>
        <w:tc>
          <w:tcPr>
            <w:tcW w:w="885" w:type="dxa"/>
          </w:tcPr>
          <w:p w:rsidR="006E5971" w:rsidRDefault="006E5971" w:rsidP="0082108F">
            <w:r>
              <w:t>53,25</w:t>
            </w:r>
          </w:p>
        </w:tc>
        <w:tc>
          <w:tcPr>
            <w:tcW w:w="885" w:type="dxa"/>
            <w:shd w:val="clear" w:color="auto" w:fill="FF0000"/>
          </w:tcPr>
          <w:p w:rsidR="006E5971" w:rsidRDefault="006E5971" w:rsidP="0082108F">
            <w:r>
              <w:t>49,76</w:t>
            </w:r>
          </w:p>
        </w:tc>
        <w:tc>
          <w:tcPr>
            <w:tcW w:w="886" w:type="dxa"/>
          </w:tcPr>
          <w:p w:rsidR="006E5971" w:rsidRDefault="006E5971" w:rsidP="0082108F">
            <w:r>
              <w:t>56,75</w:t>
            </w:r>
          </w:p>
        </w:tc>
        <w:tc>
          <w:tcPr>
            <w:tcW w:w="885" w:type="dxa"/>
            <w:shd w:val="clear" w:color="auto" w:fill="FF0000"/>
          </w:tcPr>
          <w:p w:rsidR="006E5971" w:rsidRDefault="006E5971" w:rsidP="0082108F">
            <w:r>
              <w:t>51,00</w:t>
            </w:r>
          </w:p>
        </w:tc>
        <w:tc>
          <w:tcPr>
            <w:tcW w:w="885" w:type="dxa"/>
          </w:tcPr>
          <w:p w:rsidR="006E5971" w:rsidRDefault="006E5971" w:rsidP="0082108F">
            <w:r>
              <w:t>54,56</w:t>
            </w:r>
          </w:p>
        </w:tc>
        <w:tc>
          <w:tcPr>
            <w:tcW w:w="886" w:type="dxa"/>
          </w:tcPr>
          <w:p w:rsidR="006E5971" w:rsidRDefault="006E5971" w:rsidP="0082108F">
            <w:r>
              <w:t>52,26</w:t>
            </w:r>
          </w:p>
        </w:tc>
        <w:tc>
          <w:tcPr>
            <w:tcW w:w="885" w:type="dxa"/>
            <w:shd w:val="clear" w:color="auto" w:fill="FF0000"/>
          </w:tcPr>
          <w:p w:rsidR="006E5971" w:rsidRDefault="006E5971" w:rsidP="0082108F">
            <w:r>
              <w:t>47,56</w:t>
            </w:r>
          </w:p>
        </w:tc>
        <w:tc>
          <w:tcPr>
            <w:tcW w:w="885" w:type="dxa"/>
            <w:shd w:val="clear" w:color="auto" w:fill="FF0000"/>
          </w:tcPr>
          <w:p w:rsidR="006E5971" w:rsidRDefault="006E5971" w:rsidP="0082108F">
            <w:r>
              <w:t>48,78</w:t>
            </w:r>
          </w:p>
        </w:tc>
        <w:tc>
          <w:tcPr>
            <w:tcW w:w="886" w:type="dxa"/>
          </w:tcPr>
          <w:p w:rsidR="006E5971" w:rsidRDefault="006E5971" w:rsidP="0082108F">
            <w:r>
              <w:t>59,65</w:t>
            </w:r>
          </w:p>
        </w:tc>
      </w:tr>
      <w:tr w:rsidR="006E5971" w:rsidTr="0082108F">
        <w:tc>
          <w:tcPr>
            <w:tcW w:w="1935" w:type="dxa"/>
          </w:tcPr>
          <w:p w:rsidR="006E5971" w:rsidRDefault="006E5971" w:rsidP="0082108F">
            <w:r>
              <w:t>matematyka</w:t>
            </w:r>
          </w:p>
        </w:tc>
        <w:tc>
          <w:tcPr>
            <w:tcW w:w="885" w:type="dxa"/>
          </w:tcPr>
          <w:p w:rsidR="006E5971" w:rsidRDefault="006E5971" w:rsidP="0082108F">
            <w:r>
              <w:t>43,50</w:t>
            </w:r>
          </w:p>
        </w:tc>
        <w:tc>
          <w:tcPr>
            <w:tcW w:w="885" w:type="dxa"/>
            <w:shd w:val="clear" w:color="auto" w:fill="FF0000"/>
          </w:tcPr>
          <w:p w:rsidR="006E5971" w:rsidRDefault="006E5971" w:rsidP="0082108F">
            <w:r>
              <w:t>37,00</w:t>
            </w:r>
          </w:p>
        </w:tc>
        <w:tc>
          <w:tcPr>
            <w:tcW w:w="886" w:type="dxa"/>
          </w:tcPr>
          <w:p w:rsidR="006E5971" w:rsidRDefault="006E5971" w:rsidP="0082108F">
            <w:r>
              <w:t>50,00</w:t>
            </w:r>
          </w:p>
        </w:tc>
        <w:tc>
          <w:tcPr>
            <w:tcW w:w="885" w:type="dxa"/>
            <w:shd w:val="clear" w:color="auto" w:fill="FF0000"/>
          </w:tcPr>
          <w:p w:rsidR="006E5971" w:rsidRDefault="006E5971" w:rsidP="0082108F">
            <w:r>
              <w:t>41,36</w:t>
            </w:r>
          </w:p>
        </w:tc>
        <w:tc>
          <w:tcPr>
            <w:tcW w:w="885" w:type="dxa"/>
          </w:tcPr>
          <w:p w:rsidR="006E5971" w:rsidRDefault="006E5971" w:rsidP="0082108F">
            <w:r>
              <w:t>44,74</w:t>
            </w:r>
          </w:p>
        </w:tc>
        <w:tc>
          <w:tcPr>
            <w:tcW w:w="886" w:type="dxa"/>
          </w:tcPr>
          <w:p w:rsidR="006E5971" w:rsidRDefault="006E5971" w:rsidP="0082108F">
            <w:r>
              <w:t>40,00</w:t>
            </w:r>
          </w:p>
        </w:tc>
        <w:tc>
          <w:tcPr>
            <w:tcW w:w="885" w:type="dxa"/>
            <w:shd w:val="clear" w:color="auto" w:fill="FF0000"/>
          </w:tcPr>
          <w:p w:rsidR="006E5971" w:rsidRDefault="006E5971" w:rsidP="0082108F">
            <w:r>
              <w:t>34,38</w:t>
            </w:r>
          </w:p>
        </w:tc>
        <w:tc>
          <w:tcPr>
            <w:tcW w:w="885" w:type="dxa"/>
            <w:shd w:val="clear" w:color="auto" w:fill="FF0000"/>
          </w:tcPr>
          <w:p w:rsidR="006E5971" w:rsidRDefault="006E5971" w:rsidP="0082108F">
            <w:r>
              <w:t>43,75</w:t>
            </w:r>
          </w:p>
        </w:tc>
        <w:tc>
          <w:tcPr>
            <w:tcW w:w="886" w:type="dxa"/>
          </w:tcPr>
          <w:p w:rsidR="006E5971" w:rsidRDefault="006E5971" w:rsidP="0082108F">
            <w:r>
              <w:t>52,27</w:t>
            </w:r>
          </w:p>
        </w:tc>
      </w:tr>
      <w:tr w:rsidR="006E5971" w:rsidTr="0082108F">
        <w:tc>
          <w:tcPr>
            <w:tcW w:w="1935" w:type="dxa"/>
          </w:tcPr>
          <w:p w:rsidR="006E5971" w:rsidRDefault="006E5971" w:rsidP="0082108F">
            <w:r>
              <w:t>j. polski</w:t>
            </w:r>
          </w:p>
        </w:tc>
        <w:tc>
          <w:tcPr>
            <w:tcW w:w="885" w:type="dxa"/>
          </w:tcPr>
          <w:p w:rsidR="006E5971" w:rsidRDefault="006E5971" w:rsidP="0082108F">
            <w:r>
              <w:t>62,54</w:t>
            </w:r>
          </w:p>
        </w:tc>
        <w:tc>
          <w:tcPr>
            <w:tcW w:w="885" w:type="dxa"/>
            <w:shd w:val="clear" w:color="auto" w:fill="FF0000"/>
          </w:tcPr>
          <w:p w:rsidR="006E5971" w:rsidRDefault="006E5971" w:rsidP="0082108F">
            <w:r>
              <w:t>61,90</w:t>
            </w:r>
          </w:p>
        </w:tc>
        <w:tc>
          <w:tcPr>
            <w:tcW w:w="886" w:type="dxa"/>
          </w:tcPr>
          <w:p w:rsidR="006E5971" w:rsidRDefault="006E5971" w:rsidP="0082108F">
            <w:r>
              <w:t>63,17</w:t>
            </w:r>
          </w:p>
        </w:tc>
        <w:tc>
          <w:tcPr>
            <w:tcW w:w="885" w:type="dxa"/>
            <w:shd w:val="clear" w:color="auto" w:fill="FF0000"/>
          </w:tcPr>
          <w:p w:rsidR="006E5971" w:rsidRDefault="006E5971" w:rsidP="0082108F">
            <w:r>
              <w:t>60,17</w:t>
            </w:r>
          </w:p>
        </w:tc>
        <w:tc>
          <w:tcPr>
            <w:tcW w:w="885" w:type="dxa"/>
          </w:tcPr>
          <w:p w:rsidR="006E5971" w:rsidRDefault="006E5971" w:rsidP="0082108F">
            <w:r>
              <w:t>63,91</w:t>
            </w:r>
          </w:p>
        </w:tc>
        <w:tc>
          <w:tcPr>
            <w:tcW w:w="886" w:type="dxa"/>
          </w:tcPr>
          <w:p w:rsidR="006E5971" w:rsidRDefault="006E5971" w:rsidP="0082108F">
            <w:r>
              <w:t>63,95</w:t>
            </w:r>
          </w:p>
        </w:tc>
        <w:tc>
          <w:tcPr>
            <w:tcW w:w="885" w:type="dxa"/>
            <w:shd w:val="clear" w:color="auto" w:fill="FF0000"/>
          </w:tcPr>
          <w:p w:rsidR="006E5971" w:rsidRDefault="006E5971" w:rsidP="0082108F">
            <w:r>
              <w:t>60,12</w:t>
            </w:r>
          </w:p>
        </w:tc>
        <w:tc>
          <w:tcPr>
            <w:tcW w:w="885" w:type="dxa"/>
            <w:shd w:val="clear" w:color="auto" w:fill="FF0000"/>
          </w:tcPr>
          <w:p w:rsidR="006E5971" w:rsidRDefault="006E5971" w:rsidP="0082108F">
            <w:r>
              <w:t>53,57</w:t>
            </w:r>
          </w:p>
        </w:tc>
        <w:tc>
          <w:tcPr>
            <w:tcW w:w="886" w:type="dxa"/>
          </w:tcPr>
          <w:p w:rsidR="006E5971" w:rsidRDefault="006E5971" w:rsidP="0082108F">
            <w:r>
              <w:t>66,67</w:t>
            </w:r>
          </w:p>
        </w:tc>
      </w:tr>
      <w:tr w:rsidR="006E5971" w:rsidTr="0082108F">
        <w:trPr>
          <w:trHeight w:val="242"/>
        </w:trPr>
        <w:tc>
          <w:tcPr>
            <w:tcW w:w="1935" w:type="dxa"/>
            <w:tcBorders>
              <w:bottom w:val="single" w:sz="12" w:space="0" w:color="auto"/>
            </w:tcBorders>
          </w:tcPr>
          <w:p w:rsidR="006E5971" w:rsidRDefault="006E5971" w:rsidP="0082108F">
            <w:r>
              <w:t xml:space="preserve">j. angielski </w:t>
            </w:r>
          </w:p>
        </w:tc>
        <w:tc>
          <w:tcPr>
            <w:tcW w:w="885" w:type="dxa"/>
            <w:tcBorders>
              <w:bottom w:val="single" w:sz="12" w:space="0" w:color="auto"/>
            </w:tcBorders>
          </w:tcPr>
          <w:p w:rsidR="006E5971" w:rsidRDefault="006E5971" w:rsidP="0082108F">
            <w:r>
              <w:t>67,33</w:t>
            </w:r>
          </w:p>
        </w:tc>
        <w:tc>
          <w:tcPr>
            <w:tcW w:w="885" w:type="dxa"/>
            <w:tcBorders>
              <w:bottom w:val="single" w:sz="12" w:space="0" w:color="auto"/>
            </w:tcBorders>
            <w:shd w:val="clear" w:color="auto" w:fill="FF0000"/>
          </w:tcPr>
          <w:p w:rsidR="006E5971" w:rsidRDefault="006E5971" w:rsidP="0082108F">
            <w:r>
              <w:t>66,17</w:t>
            </w:r>
          </w:p>
        </w:tc>
        <w:tc>
          <w:tcPr>
            <w:tcW w:w="886" w:type="dxa"/>
            <w:tcBorders>
              <w:bottom w:val="single" w:sz="12" w:space="0" w:color="auto"/>
            </w:tcBorders>
          </w:tcPr>
          <w:p w:rsidR="006E5971" w:rsidRDefault="006E5971" w:rsidP="0082108F">
            <w:r>
              <w:t>68,50</w:t>
            </w:r>
          </w:p>
        </w:tc>
        <w:tc>
          <w:tcPr>
            <w:tcW w:w="885" w:type="dxa"/>
            <w:tcBorders>
              <w:bottom w:val="single" w:sz="12" w:space="0" w:color="auto"/>
            </w:tcBorders>
            <w:shd w:val="clear" w:color="auto" w:fill="FF0000"/>
          </w:tcPr>
          <w:p w:rsidR="006E5971" w:rsidRDefault="006E5971" w:rsidP="0082108F">
            <w:r>
              <w:t>65,68</w:t>
            </w:r>
          </w:p>
        </w:tc>
        <w:tc>
          <w:tcPr>
            <w:tcW w:w="885" w:type="dxa"/>
            <w:tcBorders>
              <w:bottom w:val="single" w:sz="12" w:space="0" w:color="auto"/>
            </w:tcBorders>
          </w:tcPr>
          <w:p w:rsidR="006E5971" w:rsidRDefault="006E5971" w:rsidP="0082108F">
            <w:r>
              <w:t>68,29</w:t>
            </w:r>
          </w:p>
        </w:tc>
        <w:tc>
          <w:tcPr>
            <w:tcW w:w="886" w:type="dxa"/>
            <w:tcBorders>
              <w:bottom w:val="single" w:sz="12" w:space="0" w:color="auto"/>
            </w:tcBorders>
          </w:tcPr>
          <w:p w:rsidR="006E5971" w:rsidRDefault="006E5971" w:rsidP="0082108F">
            <w:r>
              <w:t>70,71</w:t>
            </w:r>
          </w:p>
        </w:tc>
        <w:tc>
          <w:tcPr>
            <w:tcW w:w="885" w:type="dxa"/>
            <w:tcBorders>
              <w:bottom w:val="single" w:sz="12" w:space="0" w:color="auto"/>
            </w:tcBorders>
            <w:shd w:val="clear" w:color="auto" w:fill="FF0000"/>
          </w:tcPr>
          <w:p w:rsidR="006E5971" w:rsidRDefault="006E5971" w:rsidP="0082108F">
            <w:r>
              <w:t>62,19</w:t>
            </w:r>
          </w:p>
        </w:tc>
        <w:tc>
          <w:tcPr>
            <w:tcW w:w="885" w:type="dxa"/>
            <w:tcBorders>
              <w:bottom w:val="single" w:sz="12" w:space="0" w:color="auto"/>
            </w:tcBorders>
            <w:shd w:val="clear" w:color="auto" w:fill="FF0000"/>
          </w:tcPr>
          <w:p w:rsidR="006E5971" w:rsidRDefault="006E5971" w:rsidP="0082108F">
            <w:r>
              <w:t>56,88</w:t>
            </w:r>
          </w:p>
        </w:tc>
        <w:tc>
          <w:tcPr>
            <w:tcW w:w="886" w:type="dxa"/>
            <w:tcBorders>
              <w:bottom w:val="single" w:sz="12" w:space="0" w:color="auto"/>
            </w:tcBorders>
          </w:tcPr>
          <w:p w:rsidR="006E5971" w:rsidRDefault="006E5971" w:rsidP="0082108F">
            <w:r>
              <w:t>72,73</w:t>
            </w:r>
          </w:p>
        </w:tc>
      </w:tr>
      <w:tr w:rsidR="006E5971" w:rsidTr="0082108F">
        <w:tc>
          <w:tcPr>
            <w:tcW w:w="1935" w:type="dxa"/>
            <w:tcBorders>
              <w:top w:val="single" w:sz="12" w:space="0" w:color="auto"/>
            </w:tcBorders>
            <w:shd w:val="clear" w:color="auto" w:fill="F2F2F2" w:themeFill="background1" w:themeFillShade="F2"/>
          </w:tcPr>
          <w:p w:rsidR="006E5971" w:rsidRDefault="006E5971" w:rsidP="0082108F">
            <w:r>
              <w:t>2014</w:t>
            </w:r>
          </w:p>
        </w:tc>
        <w:tc>
          <w:tcPr>
            <w:tcW w:w="885" w:type="dxa"/>
            <w:tcBorders>
              <w:top w:val="single" w:sz="12" w:space="0" w:color="auto"/>
            </w:tcBorders>
          </w:tcPr>
          <w:p w:rsidR="006E5971" w:rsidRDefault="006E5971" w:rsidP="0082108F">
            <w:r>
              <w:t>Szkoła</w:t>
            </w:r>
          </w:p>
        </w:tc>
        <w:tc>
          <w:tcPr>
            <w:tcW w:w="885" w:type="dxa"/>
            <w:tcBorders>
              <w:top w:val="single" w:sz="12" w:space="0" w:color="auto"/>
            </w:tcBorders>
          </w:tcPr>
          <w:p w:rsidR="006E5971" w:rsidRDefault="006E5971" w:rsidP="0082108F">
            <w:r>
              <w:t>K</w:t>
            </w:r>
          </w:p>
        </w:tc>
        <w:tc>
          <w:tcPr>
            <w:tcW w:w="886" w:type="dxa"/>
            <w:tcBorders>
              <w:top w:val="single" w:sz="12" w:space="0" w:color="auto"/>
            </w:tcBorders>
          </w:tcPr>
          <w:p w:rsidR="006E5971" w:rsidRDefault="006E5971" w:rsidP="0082108F">
            <w:r>
              <w:t>M</w:t>
            </w:r>
          </w:p>
        </w:tc>
        <w:tc>
          <w:tcPr>
            <w:tcW w:w="885" w:type="dxa"/>
            <w:tcBorders>
              <w:top w:val="single" w:sz="12" w:space="0" w:color="auto"/>
            </w:tcBorders>
          </w:tcPr>
          <w:p w:rsidR="006E5971" w:rsidRDefault="006E5971" w:rsidP="0082108F">
            <w:r>
              <w:t>Miasto</w:t>
            </w:r>
          </w:p>
        </w:tc>
        <w:tc>
          <w:tcPr>
            <w:tcW w:w="885" w:type="dxa"/>
            <w:tcBorders>
              <w:top w:val="single" w:sz="12" w:space="0" w:color="auto"/>
            </w:tcBorders>
          </w:tcPr>
          <w:p w:rsidR="006E5971" w:rsidRDefault="006E5971" w:rsidP="0082108F">
            <w:r>
              <w:t>Wieś</w:t>
            </w:r>
          </w:p>
        </w:tc>
        <w:tc>
          <w:tcPr>
            <w:tcW w:w="886" w:type="dxa"/>
            <w:tcBorders>
              <w:top w:val="single" w:sz="12" w:space="0" w:color="auto"/>
            </w:tcBorders>
          </w:tcPr>
          <w:p w:rsidR="006E5971" w:rsidRDefault="006E5971" w:rsidP="0082108F">
            <w:r>
              <w:t>K-M</w:t>
            </w:r>
          </w:p>
        </w:tc>
        <w:tc>
          <w:tcPr>
            <w:tcW w:w="885" w:type="dxa"/>
            <w:tcBorders>
              <w:top w:val="single" w:sz="12" w:space="0" w:color="auto"/>
            </w:tcBorders>
          </w:tcPr>
          <w:p w:rsidR="006E5971" w:rsidRDefault="006E5971" w:rsidP="0082108F">
            <w:r>
              <w:t>K-W</w:t>
            </w:r>
          </w:p>
        </w:tc>
        <w:tc>
          <w:tcPr>
            <w:tcW w:w="885" w:type="dxa"/>
            <w:tcBorders>
              <w:top w:val="single" w:sz="12" w:space="0" w:color="auto"/>
            </w:tcBorders>
          </w:tcPr>
          <w:p w:rsidR="006E5971" w:rsidRDefault="006E5971" w:rsidP="0082108F">
            <w:r>
              <w:t>M-M</w:t>
            </w:r>
          </w:p>
        </w:tc>
        <w:tc>
          <w:tcPr>
            <w:tcW w:w="886" w:type="dxa"/>
            <w:tcBorders>
              <w:top w:val="single" w:sz="12" w:space="0" w:color="auto"/>
            </w:tcBorders>
          </w:tcPr>
          <w:p w:rsidR="006E5971" w:rsidRDefault="006E5971" w:rsidP="0082108F">
            <w:r>
              <w:t>M-W</w:t>
            </w:r>
          </w:p>
        </w:tc>
      </w:tr>
      <w:tr w:rsidR="006E5971" w:rsidTr="0082108F">
        <w:tc>
          <w:tcPr>
            <w:tcW w:w="1935" w:type="dxa"/>
          </w:tcPr>
          <w:p w:rsidR="006E5971" w:rsidRDefault="006E5971" w:rsidP="0082108F">
            <w:r>
              <w:t xml:space="preserve">Sprawdzian </w:t>
            </w:r>
          </w:p>
        </w:tc>
        <w:tc>
          <w:tcPr>
            <w:tcW w:w="885" w:type="dxa"/>
          </w:tcPr>
          <w:p w:rsidR="006E5971" w:rsidRDefault="006E5971" w:rsidP="0082108F">
            <w:r>
              <w:t>64,20</w:t>
            </w:r>
          </w:p>
        </w:tc>
        <w:tc>
          <w:tcPr>
            <w:tcW w:w="885" w:type="dxa"/>
          </w:tcPr>
          <w:p w:rsidR="006E5971" w:rsidRDefault="006E5971" w:rsidP="0082108F">
            <w:r>
              <w:t>76,30</w:t>
            </w:r>
          </w:p>
        </w:tc>
        <w:tc>
          <w:tcPr>
            <w:tcW w:w="886" w:type="dxa"/>
            <w:shd w:val="clear" w:color="auto" w:fill="FF0000"/>
          </w:tcPr>
          <w:p w:rsidR="006E5971" w:rsidRDefault="006E5971" w:rsidP="0082108F">
            <w:r>
              <w:t>60,68</w:t>
            </w:r>
          </w:p>
        </w:tc>
        <w:tc>
          <w:tcPr>
            <w:tcW w:w="885" w:type="dxa"/>
          </w:tcPr>
          <w:p w:rsidR="006E5971" w:rsidRDefault="006E5971" w:rsidP="0082108F">
            <w:r>
              <w:t>72,06</w:t>
            </w:r>
          </w:p>
        </w:tc>
        <w:tc>
          <w:tcPr>
            <w:tcW w:w="885" w:type="dxa"/>
            <w:shd w:val="clear" w:color="auto" w:fill="FF0000"/>
          </w:tcPr>
          <w:p w:rsidR="006E5971" w:rsidRDefault="006E5971" w:rsidP="0082108F">
            <w:r>
              <w:t>59,75</w:t>
            </w:r>
          </w:p>
        </w:tc>
        <w:tc>
          <w:tcPr>
            <w:tcW w:w="886" w:type="dxa"/>
          </w:tcPr>
          <w:p w:rsidR="006E5971" w:rsidRDefault="006E5971" w:rsidP="0082108F">
            <w:r>
              <w:t>75,71</w:t>
            </w:r>
          </w:p>
        </w:tc>
        <w:tc>
          <w:tcPr>
            <w:tcW w:w="885" w:type="dxa"/>
            <w:shd w:val="clear" w:color="auto" w:fill="FF0000"/>
          </w:tcPr>
          <w:p w:rsidR="006E5971" w:rsidRDefault="006E5971" w:rsidP="0082108F">
            <w:r>
              <w:t>64,03</w:t>
            </w:r>
          </w:p>
        </w:tc>
        <w:tc>
          <w:tcPr>
            <w:tcW w:w="885" w:type="dxa"/>
          </w:tcPr>
          <w:p w:rsidR="006E5971" w:rsidRDefault="006E5971" w:rsidP="0082108F">
            <w:r>
              <w:t>69,50</w:t>
            </w:r>
          </w:p>
        </w:tc>
        <w:tc>
          <w:tcPr>
            <w:tcW w:w="886" w:type="dxa"/>
            <w:shd w:val="clear" w:color="auto" w:fill="FF0000"/>
          </w:tcPr>
          <w:p w:rsidR="006E5971" w:rsidRDefault="006E5971" w:rsidP="0082108F">
            <w:r>
              <w:t>53,33</w:t>
            </w:r>
          </w:p>
        </w:tc>
      </w:tr>
      <w:tr w:rsidR="006E5971" w:rsidTr="0082108F">
        <w:tc>
          <w:tcPr>
            <w:tcW w:w="1935" w:type="dxa"/>
          </w:tcPr>
          <w:p w:rsidR="006E5971" w:rsidRDefault="006E5971" w:rsidP="0082108F">
            <w:r>
              <w:t>matematyka</w:t>
            </w:r>
          </w:p>
        </w:tc>
        <w:tc>
          <w:tcPr>
            <w:tcW w:w="885" w:type="dxa"/>
          </w:tcPr>
          <w:p w:rsidR="006E5971" w:rsidRDefault="006E5971" w:rsidP="0082108F">
            <w:r>
              <w:t>52,55</w:t>
            </w:r>
          </w:p>
        </w:tc>
        <w:tc>
          <w:tcPr>
            <w:tcW w:w="885" w:type="dxa"/>
          </w:tcPr>
          <w:p w:rsidR="006E5971" w:rsidRDefault="006E5971" w:rsidP="0082108F">
            <w:r>
              <w:t>53,60</w:t>
            </w:r>
          </w:p>
        </w:tc>
        <w:tc>
          <w:tcPr>
            <w:tcW w:w="886" w:type="dxa"/>
            <w:shd w:val="clear" w:color="auto" w:fill="FF0000"/>
          </w:tcPr>
          <w:p w:rsidR="006E5971" w:rsidRDefault="006E5971" w:rsidP="0082108F">
            <w:r>
              <w:t>51,36</w:t>
            </w:r>
          </w:p>
        </w:tc>
        <w:tc>
          <w:tcPr>
            <w:tcW w:w="885" w:type="dxa"/>
          </w:tcPr>
          <w:p w:rsidR="006E5971" w:rsidRDefault="006E5971" w:rsidP="0082108F">
            <w:r>
              <w:t>61,47</w:t>
            </w:r>
          </w:p>
        </w:tc>
        <w:tc>
          <w:tcPr>
            <w:tcW w:w="885" w:type="dxa"/>
            <w:shd w:val="clear" w:color="auto" w:fill="FF0000"/>
          </w:tcPr>
          <w:p w:rsidR="006E5971" w:rsidRDefault="006E5971" w:rsidP="0082108F">
            <w:r>
              <w:t>47,50</w:t>
            </w:r>
          </w:p>
        </w:tc>
        <w:tc>
          <w:tcPr>
            <w:tcW w:w="886" w:type="dxa"/>
          </w:tcPr>
          <w:p w:rsidR="006E5971" w:rsidRDefault="006E5971" w:rsidP="0082108F">
            <w:r>
              <w:t>63,57</w:t>
            </w:r>
          </w:p>
        </w:tc>
        <w:tc>
          <w:tcPr>
            <w:tcW w:w="885" w:type="dxa"/>
            <w:shd w:val="clear" w:color="auto" w:fill="FF0000"/>
          </w:tcPr>
          <w:p w:rsidR="006E5971" w:rsidRDefault="006E5971" w:rsidP="0082108F">
            <w:r>
              <w:t>49,72</w:t>
            </w:r>
          </w:p>
        </w:tc>
        <w:tc>
          <w:tcPr>
            <w:tcW w:w="885" w:type="dxa"/>
          </w:tcPr>
          <w:p w:rsidR="006E5971" w:rsidRDefault="006E5971" w:rsidP="0082108F">
            <w:r>
              <w:t>60,00</w:t>
            </w:r>
          </w:p>
        </w:tc>
        <w:tc>
          <w:tcPr>
            <w:tcW w:w="886" w:type="dxa"/>
            <w:shd w:val="clear" w:color="auto" w:fill="FF0000"/>
          </w:tcPr>
          <w:p w:rsidR="006E5971" w:rsidRDefault="006E5971" w:rsidP="0082108F">
            <w:r>
              <w:t>44,17</w:t>
            </w:r>
          </w:p>
        </w:tc>
      </w:tr>
      <w:tr w:rsidR="006E5971" w:rsidTr="0082108F">
        <w:tc>
          <w:tcPr>
            <w:tcW w:w="1935" w:type="dxa"/>
          </w:tcPr>
          <w:p w:rsidR="006E5971" w:rsidRDefault="006E5971" w:rsidP="0082108F">
            <w:r>
              <w:t>j. polski</w:t>
            </w:r>
          </w:p>
        </w:tc>
        <w:tc>
          <w:tcPr>
            <w:tcW w:w="885" w:type="dxa"/>
          </w:tcPr>
          <w:p w:rsidR="006E5971" w:rsidRDefault="006E5971" w:rsidP="0082108F">
            <w:r>
              <w:t>75,85</w:t>
            </w:r>
          </w:p>
        </w:tc>
        <w:tc>
          <w:tcPr>
            <w:tcW w:w="885" w:type="dxa"/>
          </w:tcPr>
          <w:p w:rsidR="006E5971" w:rsidRDefault="006E5971" w:rsidP="0082108F">
            <w:r>
              <w:t>81,00</w:t>
            </w:r>
          </w:p>
        </w:tc>
        <w:tc>
          <w:tcPr>
            <w:tcW w:w="886" w:type="dxa"/>
            <w:shd w:val="clear" w:color="auto" w:fill="FF0000"/>
          </w:tcPr>
          <w:p w:rsidR="006E5971" w:rsidRDefault="006E5971" w:rsidP="0082108F">
            <w:r>
              <w:t>70,00</w:t>
            </w:r>
          </w:p>
        </w:tc>
        <w:tc>
          <w:tcPr>
            <w:tcW w:w="885" w:type="dxa"/>
          </w:tcPr>
          <w:p w:rsidR="006E5971" w:rsidRDefault="006E5971" w:rsidP="0082108F">
            <w:r>
              <w:t>82,65</w:t>
            </w:r>
          </w:p>
        </w:tc>
        <w:tc>
          <w:tcPr>
            <w:tcW w:w="885" w:type="dxa"/>
            <w:shd w:val="clear" w:color="auto" w:fill="FF0000"/>
          </w:tcPr>
          <w:p w:rsidR="006E5971" w:rsidRDefault="006E5971" w:rsidP="0082108F">
            <w:r>
              <w:t>72,00</w:t>
            </w:r>
          </w:p>
        </w:tc>
        <w:tc>
          <w:tcPr>
            <w:tcW w:w="886" w:type="dxa"/>
          </w:tcPr>
          <w:p w:rsidR="006E5971" w:rsidRDefault="006E5971" w:rsidP="0082108F">
            <w:r>
              <w:t>87,86</w:t>
            </w:r>
          </w:p>
        </w:tc>
        <w:tc>
          <w:tcPr>
            <w:tcW w:w="885" w:type="dxa"/>
            <w:shd w:val="clear" w:color="auto" w:fill="FF0000"/>
          </w:tcPr>
          <w:p w:rsidR="006E5971" w:rsidRDefault="006E5971" w:rsidP="0082108F">
            <w:r>
              <w:t>78,33</w:t>
            </w:r>
          </w:p>
        </w:tc>
        <w:tc>
          <w:tcPr>
            <w:tcW w:w="885" w:type="dxa"/>
          </w:tcPr>
          <w:p w:rsidR="006E5971" w:rsidRDefault="006E5971" w:rsidP="0082108F">
            <w:r>
              <w:t>79,00</w:t>
            </w:r>
          </w:p>
        </w:tc>
        <w:tc>
          <w:tcPr>
            <w:tcW w:w="886" w:type="dxa"/>
            <w:shd w:val="clear" w:color="auto" w:fill="FF0000"/>
          </w:tcPr>
          <w:p w:rsidR="006E5971" w:rsidRDefault="006E5971" w:rsidP="0082108F">
            <w:r>
              <w:t>62,50</w:t>
            </w:r>
          </w:p>
        </w:tc>
      </w:tr>
      <w:tr w:rsidR="006E5971" w:rsidTr="0082108F">
        <w:tc>
          <w:tcPr>
            <w:tcW w:w="1935" w:type="dxa"/>
            <w:tcBorders>
              <w:bottom w:val="single" w:sz="12" w:space="0" w:color="auto"/>
            </w:tcBorders>
          </w:tcPr>
          <w:p w:rsidR="006E5971" w:rsidRPr="002336E2" w:rsidRDefault="006E5971" w:rsidP="0082108F">
            <w:pPr>
              <w:rPr>
                <w:sz w:val="18"/>
                <w:szCs w:val="18"/>
              </w:rPr>
            </w:pPr>
            <w:r w:rsidRPr="002336E2">
              <w:rPr>
                <w:sz w:val="18"/>
                <w:szCs w:val="18"/>
              </w:rPr>
              <w:t>Wprowadzony w 2015</w:t>
            </w:r>
          </w:p>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r>
      <w:tr w:rsidR="006E5971" w:rsidTr="0082108F">
        <w:tc>
          <w:tcPr>
            <w:tcW w:w="1935" w:type="dxa"/>
            <w:tcBorders>
              <w:top w:val="single" w:sz="12" w:space="0" w:color="auto"/>
            </w:tcBorders>
            <w:shd w:val="clear" w:color="auto" w:fill="F2F2F2" w:themeFill="background1" w:themeFillShade="F2"/>
          </w:tcPr>
          <w:p w:rsidR="006E5971" w:rsidRDefault="006E5971" w:rsidP="0082108F">
            <w:r>
              <w:t>2013</w:t>
            </w:r>
          </w:p>
        </w:tc>
        <w:tc>
          <w:tcPr>
            <w:tcW w:w="885" w:type="dxa"/>
            <w:tcBorders>
              <w:top w:val="single" w:sz="12" w:space="0" w:color="auto"/>
            </w:tcBorders>
          </w:tcPr>
          <w:p w:rsidR="006E5971" w:rsidRDefault="006E5971" w:rsidP="0082108F">
            <w:r>
              <w:t>Szkoła</w:t>
            </w:r>
          </w:p>
        </w:tc>
        <w:tc>
          <w:tcPr>
            <w:tcW w:w="885" w:type="dxa"/>
            <w:tcBorders>
              <w:top w:val="single" w:sz="12" w:space="0" w:color="auto"/>
            </w:tcBorders>
          </w:tcPr>
          <w:p w:rsidR="006E5971" w:rsidRDefault="006E5971" w:rsidP="0082108F">
            <w:r>
              <w:t>K</w:t>
            </w:r>
          </w:p>
        </w:tc>
        <w:tc>
          <w:tcPr>
            <w:tcW w:w="886" w:type="dxa"/>
            <w:tcBorders>
              <w:top w:val="single" w:sz="12" w:space="0" w:color="auto"/>
            </w:tcBorders>
          </w:tcPr>
          <w:p w:rsidR="006E5971" w:rsidRDefault="006E5971" w:rsidP="0082108F">
            <w:r>
              <w:t>M</w:t>
            </w:r>
          </w:p>
        </w:tc>
        <w:tc>
          <w:tcPr>
            <w:tcW w:w="885" w:type="dxa"/>
            <w:tcBorders>
              <w:top w:val="single" w:sz="12" w:space="0" w:color="auto"/>
            </w:tcBorders>
          </w:tcPr>
          <w:p w:rsidR="006E5971" w:rsidRDefault="006E5971" w:rsidP="0082108F">
            <w:r>
              <w:t>Miasto</w:t>
            </w:r>
          </w:p>
        </w:tc>
        <w:tc>
          <w:tcPr>
            <w:tcW w:w="885" w:type="dxa"/>
            <w:tcBorders>
              <w:top w:val="single" w:sz="12" w:space="0" w:color="auto"/>
            </w:tcBorders>
          </w:tcPr>
          <w:p w:rsidR="006E5971" w:rsidRDefault="006E5971" w:rsidP="0082108F">
            <w:r>
              <w:t>Wieś</w:t>
            </w:r>
          </w:p>
        </w:tc>
        <w:tc>
          <w:tcPr>
            <w:tcW w:w="886" w:type="dxa"/>
            <w:tcBorders>
              <w:top w:val="single" w:sz="12" w:space="0" w:color="auto"/>
            </w:tcBorders>
          </w:tcPr>
          <w:p w:rsidR="006E5971" w:rsidRDefault="006E5971" w:rsidP="0082108F">
            <w:r>
              <w:t>K-M</w:t>
            </w:r>
          </w:p>
        </w:tc>
        <w:tc>
          <w:tcPr>
            <w:tcW w:w="885" w:type="dxa"/>
            <w:tcBorders>
              <w:top w:val="single" w:sz="12" w:space="0" w:color="auto"/>
            </w:tcBorders>
          </w:tcPr>
          <w:p w:rsidR="006E5971" w:rsidRDefault="006E5971" w:rsidP="0082108F">
            <w:r>
              <w:t>K-W</w:t>
            </w:r>
          </w:p>
        </w:tc>
        <w:tc>
          <w:tcPr>
            <w:tcW w:w="885" w:type="dxa"/>
            <w:tcBorders>
              <w:top w:val="single" w:sz="12" w:space="0" w:color="auto"/>
            </w:tcBorders>
          </w:tcPr>
          <w:p w:rsidR="006E5971" w:rsidRDefault="006E5971" w:rsidP="0082108F">
            <w:r>
              <w:t>M-M</w:t>
            </w:r>
          </w:p>
        </w:tc>
        <w:tc>
          <w:tcPr>
            <w:tcW w:w="886" w:type="dxa"/>
            <w:tcBorders>
              <w:top w:val="single" w:sz="12" w:space="0" w:color="auto"/>
            </w:tcBorders>
          </w:tcPr>
          <w:p w:rsidR="006E5971" w:rsidRDefault="006E5971" w:rsidP="0082108F">
            <w:r>
              <w:t>M-W</w:t>
            </w:r>
          </w:p>
        </w:tc>
      </w:tr>
      <w:tr w:rsidR="006E5971" w:rsidTr="0082108F">
        <w:tc>
          <w:tcPr>
            <w:tcW w:w="1935" w:type="dxa"/>
          </w:tcPr>
          <w:p w:rsidR="006E5971" w:rsidRDefault="006E5971" w:rsidP="0082108F">
            <w:r>
              <w:t xml:space="preserve">Sprawdzian </w:t>
            </w:r>
          </w:p>
        </w:tc>
        <w:tc>
          <w:tcPr>
            <w:tcW w:w="885" w:type="dxa"/>
          </w:tcPr>
          <w:p w:rsidR="006E5971" w:rsidRDefault="006E5971" w:rsidP="0082108F">
            <w:r>
              <w:t>58,56</w:t>
            </w:r>
          </w:p>
        </w:tc>
        <w:tc>
          <w:tcPr>
            <w:tcW w:w="885" w:type="dxa"/>
          </w:tcPr>
          <w:p w:rsidR="006E5971" w:rsidRDefault="006E5971" w:rsidP="0082108F">
            <w:r>
              <w:t>62,41</w:t>
            </w:r>
          </w:p>
        </w:tc>
        <w:tc>
          <w:tcPr>
            <w:tcW w:w="886" w:type="dxa"/>
            <w:shd w:val="clear" w:color="auto" w:fill="FF0000"/>
          </w:tcPr>
          <w:p w:rsidR="006E5971" w:rsidRDefault="006E5971" w:rsidP="0082108F">
            <w:r>
              <w:t>50,58</w:t>
            </w:r>
          </w:p>
        </w:tc>
        <w:tc>
          <w:tcPr>
            <w:tcW w:w="885" w:type="dxa"/>
          </w:tcPr>
          <w:p w:rsidR="006E5971" w:rsidRDefault="006E5971" w:rsidP="0082108F">
            <w:r>
              <w:t>61,33</w:t>
            </w:r>
          </w:p>
        </w:tc>
        <w:tc>
          <w:tcPr>
            <w:tcW w:w="885" w:type="dxa"/>
            <w:shd w:val="clear" w:color="auto" w:fill="FF0000"/>
          </w:tcPr>
          <w:p w:rsidR="006E5971" w:rsidRDefault="006E5971" w:rsidP="0082108F">
            <w:r>
              <w:t>56,90</w:t>
            </w:r>
          </w:p>
        </w:tc>
        <w:tc>
          <w:tcPr>
            <w:tcW w:w="886" w:type="dxa"/>
            <w:shd w:val="clear" w:color="auto" w:fill="FF0000"/>
          </w:tcPr>
          <w:p w:rsidR="006E5971" w:rsidRDefault="006E5971" w:rsidP="0082108F">
            <w:r>
              <w:t>61,25</w:t>
            </w:r>
          </w:p>
        </w:tc>
        <w:tc>
          <w:tcPr>
            <w:tcW w:w="885" w:type="dxa"/>
          </w:tcPr>
          <w:p w:rsidR="006E5971" w:rsidRDefault="006E5971" w:rsidP="0082108F">
            <w:r>
              <w:t>63,09</w:t>
            </w:r>
          </w:p>
        </w:tc>
        <w:tc>
          <w:tcPr>
            <w:tcW w:w="885" w:type="dxa"/>
          </w:tcPr>
          <w:p w:rsidR="006E5971" w:rsidRDefault="006E5971" w:rsidP="0082108F">
            <w:r>
              <w:t>61,50</w:t>
            </w:r>
          </w:p>
        </w:tc>
        <w:tc>
          <w:tcPr>
            <w:tcW w:w="886" w:type="dxa"/>
            <w:shd w:val="clear" w:color="auto" w:fill="FF0000"/>
          </w:tcPr>
          <w:p w:rsidR="006E5971" w:rsidRDefault="006E5971" w:rsidP="0082108F">
            <w:r>
              <w:t>43,75</w:t>
            </w:r>
          </w:p>
        </w:tc>
      </w:tr>
      <w:tr w:rsidR="006E5971" w:rsidTr="0082108F">
        <w:tc>
          <w:tcPr>
            <w:tcW w:w="1935" w:type="dxa"/>
          </w:tcPr>
          <w:p w:rsidR="006E5971" w:rsidRDefault="006E5971" w:rsidP="0082108F">
            <w:r>
              <w:t>matematyka</w:t>
            </w:r>
          </w:p>
        </w:tc>
        <w:tc>
          <w:tcPr>
            <w:tcW w:w="885" w:type="dxa"/>
          </w:tcPr>
          <w:p w:rsidR="006E5971" w:rsidRDefault="006E5971" w:rsidP="0082108F">
            <w:r>
              <w:t>50,25</w:t>
            </w:r>
          </w:p>
        </w:tc>
        <w:tc>
          <w:tcPr>
            <w:tcW w:w="885" w:type="dxa"/>
          </w:tcPr>
          <w:p w:rsidR="006E5971" w:rsidRDefault="006E5971" w:rsidP="0082108F">
            <w:r>
              <w:t>53,70</w:t>
            </w:r>
          </w:p>
        </w:tc>
        <w:tc>
          <w:tcPr>
            <w:tcW w:w="886" w:type="dxa"/>
            <w:shd w:val="clear" w:color="auto" w:fill="FF0000"/>
          </w:tcPr>
          <w:p w:rsidR="006E5971" w:rsidRDefault="006E5971" w:rsidP="0082108F">
            <w:r>
              <w:t>43,08</w:t>
            </w:r>
          </w:p>
        </w:tc>
        <w:tc>
          <w:tcPr>
            <w:tcW w:w="885" w:type="dxa"/>
          </w:tcPr>
          <w:p w:rsidR="006E5971" w:rsidRDefault="006E5971" w:rsidP="0082108F">
            <w:r>
              <w:t>55,00</w:t>
            </w:r>
          </w:p>
        </w:tc>
        <w:tc>
          <w:tcPr>
            <w:tcW w:w="885" w:type="dxa"/>
            <w:shd w:val="clear" w:color="auto" w:fill="FF0000"/>
          </w:tcPr>
          <w:p w:rsidR="006E5971" w:rsidRDefault="006E5971" w:rsidP="0082108F">
            <w:r>
              <w:t>47,40</w:t>
            </w:r>
          </w:p>
        </w:tc>
        <w:tc>
          <w:tcPr>
            <w:tcW w:w="886" w:type="dxa"/>
            <w:shd w:val="clear" w:color="auto" w:fill="FF0000"/>
          </w:tcPr>
          <w:p w:rsidR="006E5971" w:rsidRDefault="006E5971" w:rsidP="0082108F">
            <w:r>
              <w:t>53,00</w:t>
            </w:r>
          </w:p>
        </w:tc>
        <w:tc>
          <w:tcPr>
            <w:tcW w:w="885" w:type="dxa"/>
          </w:tcPr>
          <w:p w:rsidR="006E5971" w:rsidRDefault="006E5971" w:rsidP="0082108F">
            <w:r>
              <w:t>54,12</w:t>
            </w:r>
          </w:p>
        </w:tc>
        <w:tc>
          <w:tcPr>
            <w:tcW w:w="885" w:type="dxa"/>
          </w:tcPr>
          <w:p w:rsidR="006E5971" w:rsidRDefault="006E5971" w:rsidP="0082108F">
            <w:r>
              <w:t>59,00</w:t>
            </w:r>
          </w:p>
        </w:tc>
        <w:tc>
          <w:tcPr>
            <w:tcW w:w="886" w:type="dxa"/>
            <w:shd w:val="clear" w:color="auto" w:fill="FF0000"/>
          </w:tcPr>
          <w:p w:rsidR="006E5971" w:rsidRDefault="006E5971" w:rsidP="0082108F">
            <w:r>
              <w:t>33,13</w:t>
            </w:r>
          </w:p>
        </w:tc>
      </w:tr>
      <w:tr w:rsidR="006E5971" w:rsidTr="0082108F">
        <w:tc>
          <w:tcPr>
            <w:tcW w:w="1935" w:type="dxa"/>
          </w:tcPr>
          <w:p w:rsidR="006E5971" w:rsidRDefault="006E5971" w:rsidP="0082108F">
            <w:r>
              <w:t>j. polski</w:t>
            </w:r>
          </w:p>
        </w:tc>
        <w:tc>
          <w:tcPr>
            <w:tcW w:w="885" w:type="dxa"/>
          </w:tcPr>
          <w:p w:rsidR="006E5971" w:rsidRDefault="006E5971" w:rsidP="0082108F">
            <w:r>
              <w:t>66,88</w:t>
            </w:r>
          </w:p>
        </w:tc>
        <w:tc>
          <w:tcPr>
            <w:tcW w:w="885" w:type="dxa"/>
          </w:tcPr>
          <w:p w:rsidR="006E5971" w:rsidRDefault="006E5971" w:rsidP="0082108F">
            <w:r>
              <w:t>71,11</w:t>
            </w:r>
          </w:p>
        </w:tc>
        <w:tc>
          <w:tcPr>
            <w:tcW w:w="886" w:type="dxa"/>
            <w:shd w:val="clear" w:color="auto" w:fill="FF0000"/>
          </w:tcPr>
          <w:p w:rsidR="006E5971" w:rsidRDefault="006E5971" w:rsidP="0082108F">
            <w:r>
              <w:t>58,08</w:t>
            </w:r>
          </w:p>
        </w:tc>
        <w:tc>
          <w:tcPr>
            <w:tcW w:w="885" w:type="dxa"/>
          </w:tcPr>
          <w:p w:rsidR="006E5971" w:rsidRDefault="006E5971" w:rsidP="0082108F">
            <w:r>
              <w:t>67,67</w:t>
            </w:r>
          </w:p>
        </w:tc>
        <w:tc>
          <w:tcPr>
            <w:tcW w:w="885" w:type="dxa"/>
            <w:shd w:val="clear" w:color="auto" w:fill="FF0000"/>
          </w:tcPr>
          <w:p w:rsidR="006E5971" w:rsidRDefault="006E5971" w:rsidP="0082108F">
            <w:r>
              <w:t>66,40</w:t>
            </w:r>
          </w:p>
        </w:tc>
        <w:tc>
          <w:tcPr>
            <w:tcW w:w="886" w:type="dxa"/>
            <w:shd w:val="clear" w:color="auto" w:fill="FF0000"/>
          </w:tcPr>
          <w:p w:rsidR="006E5971" w:rsidRDefault="006E5971" w:rsidP="0082108F">
            <w:r>
              <w:t>69,50</w:t>
            </w:r>
          </w:p>
        </w:tc>
        <w:tc>
          <w:tcPr>
            <w:tcW w:w="885" w:type="dxa"/>
          </w:tcPr>
          <w:p w:rsidR="006E5971" w:rsidRDefault="006E5971" w:rsidP="0082108F">
            <w:r>
              <w:t>72,06</w:t>
            </w:r>
          </w:p>
        </w:tc>
        <w:tc>
          <w:tcPr>
            <w:tcW w:w="885" w:type="dxa"/>
          </w:tcPr>
          <w:p w:rsidR="006E5971" w:rsidRDefault="006E5971" w:rsidP="0082108F">
            <w:r>
              <w:t>64,00</w:t>
            </w:r>
          </w:p>
        </w:tc>
        <w:tc>
          <w:tcPr>
            <w:tcW w:w="886" w:type="dxa"/>
            <w:shd w:val="clear" w:color="auto" w:fill="FF0000"/>
          </w:tcPr>
          <w:p w:rsidR="006E5971" w:rsidRDefault="006E5971" w:rsidP="0082108F">
            <w:r>
              <w:t>54,38</w:t>
            </w:r>
          </w:p>
        </w:tc>
      </w:tr>
      <w:tr w:rsidR="006E5971" w:rsidTr="0082108F">
        <w:tc>
          <w:tcPr>
            <w:tcW w:w="1935" w:type="dxa"/>
          </w:tcPr>
          <w:p w:rsidR="006E5971" w:rsidRDefault="006E5971" w:rsidP="0082108F">
            <w:r w:rsidRPr="002336E2">
              <w:rPr>
                <w:sz w:val="18"/>
                <w:szCs w:val="18"/>
              </w:rPr>
              <w:t>Wprowadzony w 2015</w:t>
            </w:r>
          </w:p>
        </w:tc>
        <w:tc>
          <w:tcPr>
            <w:tcW w:w="885" w:type="dxa"/>
          </w:tcPr>
          <w:p w:rsidR="006E5971" w:rsidRDefault="006E5971" w:rsidP="0082108F"/>
        </w:tc>
        <w:tc>
          <w:tcPr>
            <w:tcW w:w="885" w:type="dxa"/>
          </w:tcPr>
          <w:p w:rsidR="006E5971" w:rsidRDefault="006E5971" w:rsidP="0082108F"/>
        </w:tc>
        <w:tc>
          <w:tcPr>
            <w:tcW w:w="886" w:type="dxa"/>
            <w:shd w:val="clear" w:color="auto" w:fill="auto"/>
          </w:tcPr>
          <w:p w:rsidR="006E5971" w:rsidRDefault="006E5971" w:rsidP="0082108F"/>
        </w:tc>
        <w:tc>
          <w:tcPr>
            <w:tcW w:w="885" w:type="dxa"/>
            <w:shd w:val="clear" w:color="auto" w:fill="auto"/>
          </w:tcPr>
          <w:p w:rsidR="006E5971" w:rsidRDefault="006E5971" w:rsidP="0082108F"/>
        </w:tc>
        <w:tc>
          <w:tcPr>
            <w:tcW w:w="885" w:type="dxa"/>
            <w:shd w:val="clear" w:color="auto" w:fill="auto"/>
          </w:tcPr>
          <w:p w:rsidR="006E5971" w:rsidRDefault="006E5971" w:rsidP="0082108F"/>
        </w:tc>
        <w:tc>
          <w:tcPr>
            <w:tcW w:w="886" w:type="dxa"/>
            <w:shd w:val="clear" w:color="auto" w:fill="auto"/>
          </w:tcPr>
          <w:p w:rsidR="006E5971" w:rsidRDefault="006E5971" w:rsidP="0082108F"/>
        </w:tc>
        <w:tc>
          <w:tcPr>
            <w:tcW w:w="885" w:type="dxa"/>
            <w:shd w:val="clear" w:color="auto" w:fill="auto"/>
          </w:tcPr>
          <w:p w:rsidR="006E5971" w:rsidRDefault="006E5971" w:rsidP="0082108F"/>
        </w:tc>
        <w:tc>
          <w:tcPr>
            <w:tcW w:w="885" w:type="dxa"/>
            <w:shd w:val="clear" w:color="auto" w:fill="auto"/>
          </w:tcPr>
          <w:p w:rsidR="006E5971" w:rsidRDefault="006E5971" w:rsidP="0082108F"/>
        </w:tc>
        <w:tc>
          <w:tcPr>
            <w:tcW w:w="886" w:type="dxa"/>
            <w:shd w:val="clear" w:color="auto" w:fill="auto"/>
          </w:tcPr>
          <w:p w:rsidR="006E5971" w:rsidRDefault="006E5971" w:rsidP="0082108F"/>
        </w:tc>
      </w:tr>
    </w:tbl>
    <w:p w:rsidR="006E5971" w:rsidRDefault="006E5971" w:rsidP="006E5971">
      <w:r>
        <w:t xml:space="preserve">Sprawdzian analiza posiadanych prze uczniów umiejętności wyrażona w % możliwych do zdobycia pkt. </w:t>
      </w:r>
    </w:p>
    <w:p w:rsidR="00227944" w:rsidRDefault="00227944" w:rsidP="00227944">
      <w:r>
        <w:lastRenderedPageBreak/>
        <w:t xml:space="preserve">Informacje w ujęciu tabelarycznym opracowane na podstawie danych OKE Łódź i CKE.  </w:t>
      </w:r>
      <w:r w:rsidR="00DF4E70">
        <w:br/>
      </w:r>
      <w:r w:rsidR="00DF4E70">
        <w:rPr>
          <w:b/>
        </w:rPr>
        <w:t>Tabela 2</w:t>
      </w:r>
      <w:r>
        <w:rPr>
          <w:noProof/>
          <w:sz w:val="20"/>
          <w:szCs w:val="20"/>
          <w:lang w:eastAsia="pl-PL"/>
        </w:rPr>
        <w:drawing>
          <wp:inline distT="0" distB="0" distL="0" distR="0" wp14:anchorId="14ED2659" wp14:editId="68E4F1E1">
            <wp:extent cx="6645910" cy="1800860"/>
            <wp:effectExtent l="0" t="0" r="254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iny SP 2015.png"/>
                    <pic:cNvPicPr/>
                  </pic:nvPicPr>
                  <pic:blipFill>
                    <a:blip r:embed="rId14">
                      <a:extLst>
                        <a:ext uri="{28A0092B-C50C-407E-A947-70E740481C1C}">
                          <a14:useLocalDpi xmlns:a14="http://schemas.microsoft.com/office/drawing/2010/main" val="0"/>
                        </a:ext>
                      </a:extLst>
                    </a:blip>
                    <a:stretch>
                      <a:fillRect/>
                    </a:stretch>
                  </pic:blipFill>
                  <pic:spPr>
                    <a:xfrm>
                      <a:off x="0" y="0"/>
                      <a:ext cx="6645910" cy="1800860"/>
                    </a:xfrm>
                    <a:prstGeom prst="rect">
                      <a:avLst/>
                    </a:prstGeom>
                  </pic:spPr>
                </pic:pic>
              </a:graphicData>
            </a:graphic>
          </wp:inline>
        </w:drawing>
      </w:r>
    </w:p>
    <w:p w:rsidR="00DF4E70" w:rsidRPr="00DF4E70" w:rsidRDefault="00DF4E70" w:rsidP="00DF4E70">
      <w:pPr>
        <w:rPr>
          <w:b/>
        </w:rPr>
      </w:pPr>
      <w:r w:rsidRPr="00DF4E70">
        <w:rPr>
          <w:b/>
        </w:rPr>
        <w:t xml:space="preserve">Tabela </w:t>
      </w:r>
      <w:r>
        <w:rPr>
          <w:b/>
        </w:rPr>
        <w:t>3</w:t>
      </w:r>
    </w:p>
    <w:tbl>
      <w:tblPr>
        <w:tblStyle w:val="Tabela-Siatka"/>
        <w:tblW w:w="99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5"/>
        <w:gridCol w:w="885"/>
        <w:gridCol w:w="885"/>
        <w:gridCol w:w="886"/>
        <w:gridCol w:w="885"/>
        <w:gridCol w:w="885"/>
        <w:gridCol w:w="886"/>
        <w:gridCol w:w="885"/>
        <w:gridCol w:w="885"/>
        <w:gridCol w:w="886"/>
      </w:tblGrid>
      <w:tr w:rsidR="00DF4E70" w:rsidTr="00F71324">
        <w:tc>
          <w:tcPr>
            <w:tcW w:w="1935" w:type="dxa"/>
            <w:shd w:val="clear" w:color="auto" w:fill="F2F2F2" w:themeFill="background1" w:themeFillShade="F2"/>
          </w:tcPr>
          <w:p w:rsidR="00DF4E70" w:rsidRDefault="00DF4E70" w:rsidP="00F71324">
            <w:r>
              <w:t>2013</w:t>
            </w:r>
          </w:p>
        </w:tc>
        <w:tc>
          <w:tcPr>
            <w:tcW w:w="885" w:type="dxa"/>
          </w:tcPr>
          <w:p w:rsidR="00DF4E70" w:rsidRDefault="00DF4E70" w:rsidP="00F71324">
            <w:r>
              <w:t>Szkoła</w:t>
            </w:r>
          </w:p>
        </w:tc>
        <w:tc>
          <w:tcPr>
            <w:tcW w:w="885" w:type="dxa"/>
          </w:tcPr>
          <w:p w:rsidR="00DF4E70" w:rsidRDefault="00DF4E70" w:rsidP="00F71324">
            <w:r>
              <w:t>K</w:t>
            </w:r>
          </w:p>
        </w:tc>
        <w:tc>
          <w:tcPr>
            <w:tcW w:w="886" w:type="dxa"/>
            <w:shd w:val="clear" w:color="auto" w:fill="00B0F0"/>
          </w:tcPr>
          <w:p w:rsidR="00DF4E70" w:rsidRDefault="00DF4E70" w:rsidP="00F71324">
            <w:r>
              <w:t>M</w:t>
            </w:r>
          </w:p>
        </w:tc>
        <w:tc>
          <w:tcPr>
            <w:tcW w:w="885" w:type="dxa"/>
          </w:tcPr>
          <w:p w:rsidR="00DF4E70" w:rsidRDefault="00DF4E70" w:rsidP="00F71324">
            <w:r>
              <w:t>Miasto</w:t>
            </w:r>
          </w:p>
        </w:tc>
        <w:tc>
          <w:tcPr>
            <w:tcW w:w="885" w:type="dxa"/>
            <w:shd w:val="clear" w:color="auto" w:fill="00B0F0"/>
          </w:tcPr>
          <w:p w:rsidR="00DF4E70" w:rsidRDefault="00DF4E70" w:rsidP="00F71324">
            <w:r>
              <w:t>Wieś</w:t>
            </w:r>
          </w:p>
        </w:tc>
        <w:tc>
          <w:tcPr>
            <w:tcW w:w="886" w:type="dxa"/>
            <w:shd w:val="clear" w:color="auto" w:fill="00B0F0"/>
          </w:tcPr>
          <w:p w:rsidR="00DF4E70" w:rsidRDefault="00DF4E70" w:rsidP="00F71324">
            <w:r>
              <w:t>K-M</w:t>
            </w:r>
          </w:p>
        </w:tc>
        <w:tc>
          <w:tcPr>
            <w:tcW w:w="885" w:type="dxa"/>
          </w:tcPr>
          <w:p w:rsidR="00DF4E70" w:rsidRDefault="00DF4E70" w:rsidP="00F71324">
            <w:r>
              <w:t>K-W</w:t>
            </w:r>
          </w:p>
        </w:tc>
        <w:tc>
          <w:tcPr>
            <w:tcW w:w="885" w:type="dxa"/>
          </w:tcPr>
          <w:p w:rsidR="00DF4E70" w:rsidRDefault="00DF4E70" w:rsidP="00F71324">
            <w:r>
              <w:t>M-M</w:t>
            </w:r>
          </w:p>
        </w:tc>
        <w:tc>
          <w:tcPr>
            <w:tcW w:w="886" w:type="dxa"/>
            <w:shd w:val="clear" w:color="auto" w:fill="00B0F0"/>
          </w:tcPr>
          <w:p w:rsidR="00DF4E70" w:rsidRDefault="00DF4E70" w:rsidP="00F71324">
            <w:r>
              <w:t>M-W</w:t>
            </w:r>
          </w:p>
        </w:tc>
      </w:tr>
      <w:tr w:rsidR="00DF4E70" w:rsidTr="00F71324">
        <w:tc>
          <w:tcPr>
            <w:tcW w:w="1935" w:type="dxa"/>
          </w:tcPr>
          <w:p w:rsidR="00DF4E70" w:rsidRDefault="00DF4E70" w:rsidP="00F71324">
            <w:pPr>
              <w:rPr>
                <w:sz w:val="18"/>
                <w:szCs w:val="18"/>
              </w:rPr>
            </w:pPr>
            <w:r>
              <w:rPr>
                <w:sz w:val="18"/>
                <w:szCs w:val="18"/>
              </w:rPr>
              <w:t>Całość</w:t>
            </w:r>
          </w:p>
          <w:p w:rsidR="00DF4E70" w:rsidRPr="00EB28BD" w:rsidRDefault="00DF4E70" w:rsidP="00F71324">
            <w:pPr>
              <w:rPr>
                <w:sz w:val="18"/>
                <w:szCs w:val="18"/>
              </w:rPr>
            </w:pPr>
          </w:p>
        </w:tc>
        <w:tc>
          <w:tcPr>
            <w:tcW w:w="885" w:type="dxa"/>
            <w:shd w:val="clear" w:color="auto" w:fill="auto"/>
          </w:tcPr>
          <w:p w:rsidR="00DF4E70" w:rsidRDefault="00DF4E70" w:rsidP="00F71324">
            <w:r>
              <w:t>58,66</w:t>
            </w:r>
          </w:p>
        </w:tc>
        <w:tc>
          <w:tcPr>
            <w:tcW w:w="885" w:type="dxa"/>
            <w:shd w:val="clear" w:color="auto" w:fill="auto"/>
          </w:tcPr>
          <w:p w:rsidR="00DF4E70" w:rsidRDefault="00DF4E70" w:rsidP="00F71324">
            <w:r>
              <w:t>62,41</w:t>
            </w:r>
          </w:p>
        </w:tc>
        <w:tc>
          <w:tcPr>
            <w:tcW w:w="886" w:type="dxa"/>
            <w:shd w:val="clear" w:color="auto" w:fill="FF0000"/>
          </w:tcPr>
          <w:p w:rsidR="00DF4E70" w:rsidRDefault="00DF4E70" w:rsidP="00F71324">
            <w:r>
              <w:t>50,58</w:t>
            </w:r>
          </w:p>
        </w:tc>
        <w:tc>
          <w:tcPr>
            <w:tcW w:w="885" w:type="dxa"/>
            <w:shd w:val="clear" w:color="auto" w:fill="auto"/>
          </w:tcPr>
          <w:p w:rsidR="00DF4E70" w:rsidRDefault="00DF4E70" w:rsidP="00F71324">
            <w:r>
              <w:t>61,33</w:t>
            </w:r>
          </w:p>
        </w:tc>
        <w:tc>
          <w:tcPr>
            <w:tcW w:w="885" w:type="dxa"/>
            <w:shd w:val="clear" w:color="auto" w:fill="FF0000"/>
          </w:tcPr>
          <w:p w:rsidR="00DF4E70" w:rsidRDefault="00DF4E70" w:rsidP="00F71324">
            <w:r>
              <w:t>56,90</w:t>
            </w:r>
          </w:p>
        </w:tc>
        <w:tc>
          <w:tcPr>
            <w:tcW w:w="886" w:type="dxa"/>
            <w:shd w:val="clear" w:color="auto" w:fill="FF0000"/>
          </w:tcPr>
          <w:p w:rsidR="00DF4E70" w:rsidRDefault="00DF4E70" w:rsidP="00F71324">
            <w:r>
              <w:t>61,25</w:t>
            </w:r>
          </w:p>
        </w:tc>
        <w:tc>
          <w:tcPr>
            <w:tcW w:w="885" w:type="dxa"/>
            <w:shd w:val="clear" w:color="auto" w:fill="auto"/>
          </w:tcPr>
          <w:p w:rsidR="00DF4E70" w:rsidRDefault="00DF4E70" w:rsidP="00F71324">
            <w:r>
              <w:t>63,09</w:t>
            </w:r>
          </w:p>
        </w:tc>
        <w:tc>
          <w:tcPr>
            <w:tcW w:w="885" w:type="dxa"/>
            <w:shd w:val="clear" w:color="auto" w:fill="auto"/>
          </w:tcPr>
          <w:p w:rsidR="00DF4E70" w:rsidRDefault="00DF4E70" w:rsidP="00F71324">
            <w:r>
              <w:t>61,50</w:t>
            </w:r>
          </w:p>
        </w:tc>
        <w:tc>
          <w:tcPr>
            <w:tcW w:w="886" w:type="dxa"/>
            <w:shd w:val="clear" w:color="auto" w:fill="FF0000"/>
          </w:tcPr>
          <w:p w:rsidR="00DF4E70" w:rsidRDefault="00DF4E70" w:rsidP="00F71324">
            <w:r>
              <w:t>43,75</w:t>
            </w:r>
          </w:p>
        </w:tc>
      </w:tr>
      <w:tr w:rsidR="00DF4E70" w:rsidTr="00F71324">
        <w:tc>
          <w:tcPr>
            <w:tcW w:w="1935" w:type="dxa"/>
          </w:tcPr>
          <w:p w:rsidR="00DF4E70" w:rsidRPr="00EB28BD" w:rsidRDefault="00F96D58" w:rsidP="00F71324">
            <w:pPr>
              <w:rPr>
                <w:sz w:val="18"/>
                <w:szCs w:val="18"/>
              </w:rPr>
            </w:pPr>
            <w:r>
              <w:rPr>
                <w:sz w:val="18"/>
                <w:szCs w:val="18"/>
              </w:rPr>
              <w:t>c</w:t>
            </w:r>
            <w:r w:rsidR="00DF4E70" w:rsidRPr="00EB28BD">
              <w:rPr>
                <w:sz w:val="18"/>
                <w:szCs w:val="18"/>
              </w:rPr>
              <w:t>zytanie</w:t>
            </w:r>
          </w:p>
          <w:p w:rsidR="00DF4E70" w:rsidRPr="00EB28BD" w:rsidRDefault="00DF4E70" w:rsidP="00F71324">
            <w:pPr>
              <w:rPr>
                <w:sz w:val="18"/>
                <w:szCs w:val="18"/>
              </w:rPr>
            </w:pPr>
          </w:p>
        </w:tc>
        <w:tc>
          <w:tcPr>
            <w:tcW w:w="885" w:type="dxa"/>
            <w:shd w:val="clear" w:color="auto" w:fill="auto"/>
          </w:tcPr>
          <w:p w:rsidR="00DF4E70" w:rsidRDefault="00DF4E70" w:rsidP="00F71324">
            <w:r>
              <w:t>73,00</w:t>
            </w:r>
          </w:p>
        </w:tc>
        <w:tc>
          <w:tcPr>
            <w:tcW w:w="885" w:type="dxa"/>
            <w:shd w:val="clear" w:color="auto" w:fill="auto"/>
          </w:tcPr>
          <w:p w:rsidR="00DF4E70" w:rsidRDefault="00DF4E70" w:rsidP="00F71324">
            <w:r>
              <w:t>76,67</w:t>
            </w:r>
          </w:p>
        </w:tc>
        <w:tc>
          <w:tcPr>
            <w:tcW w:w="886" w:type="dxa"/>
            <w:shd w:val="clear" w:color="auto" w:fill="FF0000"/>
          </w:tcPr>
          <w:p w:rsidR="00DF4E70" w:rsidRDefault="00DF4E70" w:rsidP="00F71324">
            <w:r>
              <w:t>65,38</w:t>
            </w:r>
          </w:p>
        </w:tc>
        <w:tc>
          <w:tcPr>
            <w:tcW w:w="885" w:type="dxa"/>
            <w:shd w:val="clear" w:color="auto" w:fill="FF0000"/>
          </w:tcPr>
          <w:p w:rsidR="00DF4E70" w:rsidRDefault="00DF4E70" w:rsidP="00F71324">
            <w:r>
              <w:t>72,67</w:t>
            </w:r>
          </w:p>
        </w:tc>
        <w:tc>
          <w:tcPr>
            <w:tcW w:w="885" w:type="dxa"/>
            <w:shd w:val="clear" w:color="auto" w:fill="auto"/>
          </w:tcPr>
          <w:p w:rsidR="00DF4E70" w:rsidRDefault="00DF4E70" w:rsidP="00F71324">
            <w:r>
              <w:t>73,20</w:t>
            </w:r>
          </w:p>
        </w:tc>
        <w:tc>
          <w:tcPr>
            <w:tcW w:w="886" w:type="dxa"/>
            <w:shd w:val="clear" w:color="auto" w:fill="FF0000"/>
          </w:tcPr>
          <w:p w:rsidR="00DF4E70" w:rsidRDefault="00DF4E70" w:rsidP="00F71324">
            <w:r>
              <w:t>75,00</w:t>
            </w:r>
          </w:p>
        </w:tc>
        <w:tc>
          <w:tcPr>
            <w:tcW w:w="885" w:type="dxa"/>
            <w:shd w:val="clear" w:color="auto" w:fill="auto"/>
          </w:tcPr>
          <w:p w:rsidR="00DF4E70" w:rsidRDefault="00DF4E70" w:rsidP="00F71324">
            <w:r>
              <w:t xml:space="preserve">77,65 </w:t>
            </w:r>
          </w:p>
        </w:tc>
        <w:tc>
          <w:tcPr>
            <w:tcW w:w="885" w:type="dxa"/>
            <w:shd w:val="clear" w:color="auto" w:fill="auto"/>
          </w:tcPr>
          <w:p w:rsidR="00DF4E70" w:rsidRDefault="00DF4E70" w:rsidP="00F71324">
            <w:r>
              <w:t>68,00</w:t>
            </w:r>
          </w:p>
        </w:tc>
        <w:tc>
          <w:tcPr>
            <w:tcW w:w="886" w:type="dxa"/>
            <w:shd w:val="clear" w:color="auto" w:fill="FF0000"/>
          </w:tcPr>
          <w:p w:rsidR="00DF4E70" w:rsidRDefault="00DF4E70" w:rsidP="00F71324">
            <w:r>
              <w:t>63,75</w:t>
            </w:r>
          </w:p>
        </w:tc>
      </w:tr>
      <w:tr w:rsidR="00DF4E70" w:rsidTr="00F71324">
        <w:tc>
          <w:tcPr>
            <w:tcW w:w="1935" w:type="dxa"/>
          </w:tcPr>
          <w:p w:rsidR="00DF4E70" w:rsidRPr="00EB28BD" w:rsidRDefault="00DF4E70" w:rsidP="00F71324">
            <w:pPr>
              <w:rPr>
                <w:sz w:val="18"/>
                <w:szCs w:val="18"/>
              </w:rPr>
            </w:pPr>
            <w:r w:rsidRPr="00EB28BD">
              <w:rPr>
                <w:sz w:val="18"/>
                <w:szCs w:val="18"/>
              </w:rPr>
              <w:t>korzystanie z informacji</w:t>
            </w:r>
          </w:p>
        </w:tc>
        <w:tc>
          <w:tcPr>
            <w:tcW w:w="885" w:type="dxa"/>
            <w:shd w:val="clear" w:color="auto" w:fill="auto"/>
          </w:tcPr>
          <w:p w:rsidR="00DF4E70" w:rsidRDefault="00DF4E70" w:rsidP="00F71324">
            <w:r>
              <w:t>60,63</w:t>
            </w:r>
          </w:p>
        </w:tc>
        <w:tc>
          <w:tcPr>
            <w:tcW w:w="885" w:type="dxa"/>
            <w:shd w:val="clear" w:color="auto" w:fill="auto"/>
          </w:tcPr>
          <w:p w:rsidR="00DF4E70" w:rsidRDefault="00DF4E70" w:rsidP="00F71324">
            <w:r>
              <w:t>62,04</w:t>
            </w:r>
          </w:p>
        </w:tc>
        <w:tc>
          <w:tcPr>
            <w:tcW w:w="886" w:type="dxa"/>
            <w:shd w:val="clear" w:color="auto" w:fill="FF0000"/>
          </w:tcPr>
          <w:p w:rsidR="00DF4E70" w:rsidRDefault="00DF4E70" w:rsidP="00F71324">
            <w:r>
              <w:t>57,69</w:t>
            </w:r>
          </w:p>
        </w:tc>
        <w:tc>
          <w:tcPr>
            <w:tcW w:w="885" w:type="dxa"/>
            <w:shd w:val="clear" w:color="auto" w:fill="auto"/>
          </w:tcPr>
          <w:p w:rsidR="00DF4E70" w:rsidRDefault="00DF4E70" w:rsidP="00F71324">
            <w:r>
              <w:t>66,67</w:t>
            </w:r>
          </w:p>
        </w:tc>
        <w:tc>
          <w:tcPr>
            <w:tcW w:w="885" w:type="dxa"/>
            <w:shd w:val="clear" w:color="auto" w:fill="FF0000"/>
          </w:tcPr>
          <w:p w:rsidR="00DF4E70" w:rsidRDefault="00DF4E70" w:rsidP="00F71324">
            <w:r>
              <w:t>57,00</w:t>
            </w:r>
          </w:p>
        </w:tc>
        <w:tc>
          <w:tcPr>
            <w:tcW w:w="886" w:type="dxa"/>
            <w:shd w:val="clear" w:color="auto" w:fill="FF0000"/>
          </w:tcPr>
          <w:p w:rsidR="00DF4E70" w:rsidRDefault="00DF4E70" w:rsidP="00F71324">
            <w:r>
              <w:t>60,00</w:t>
            </w:r>
          </w:p>
        </w:tc>
        <w:tc>
          <w:tcPr>
            <w:tcW w:w="885" w:type="dxa"/>
            <w:shd w:val="clear" w:color="auto" w:fill="auto"/>
          </w:tcPr>
          <w:p w:rsidR="00DF4E70" w:rsidRDefault="00DF4E70" w:rsidP="00F71324">
            <w:r>
              <w:t>63,24</w:t>
            </w:r>
          </w:p>
        </w:tc>
        <w:tc>
          <w:tcPr>
            <w:tcW w:w="885" w:type="dxa"/>
            <w:shd w:val="clear" w:color="auto" w:fill="auto"/>
          </w:tcPr>
          <w:p w:rsidR="00DF4E70" w:rsidRDefault="00DF4E70" w:rsidP="00F71324">
            <w:r>
              <w:t>80,00</w:t>
            </w:r>
          </w:p>
        </w:tc>
        <w:tc>
          <w:tcPr>
            <w:tcW w:w="886" w:type="dxa"/>
            <w:shd w:val="clear" w:color="auto" w:fill="FF0000"/>
          </w:tcPr>
          <w:p w:rsidR="00DF4E70" w:rsidRDefault="00DF4E70" w:rsidP="00F71324">
            <w:r>
              <w:t>43,75</w:t>
            </w:r>
          </w:p>
        </w:tc>
      </w:tr>
      <w:tr w:rsidR="00DF4E70" w:rsidTr="00F71324">
        <w:tc>
          <w:tcPr>
            <w:tcW w:w="1935" w:type="dxa"/>
          </w:tcPr>
          <w:p w:rsidR="00DF4E70" w:rsidRPr="00EB28BD" w:rsidRDefault="00F96D58" w:rsidP="00F71324">
            <w:pPr>
              <w:rPr>
                <w:sz w:val="18"/>
                <w:szCs w:val="18"/>
              </w:rPr>
            </w:pPr>
            <w:r>
              <w:rPr>
                <w:sz w:val="18"/>
                <w:szCs w:val="18"/>
              </w:rPr>
              <w:t>p</w:t>
            </w:r>
            <w:r w:rsidR="00DF4E70" w:rsidRPr="00EB28BD">
              <w:rPr>
                <w:sz w:val="18"/>
                <w:szCs w:val="18"/>
              </w:rPr>
              <w:t>isanie</w:t>
            </w:r>
          </w:p>
          <w:p w:rsidR="00DF4E70" w:rsidRPr="00EB28BD" w:rsidRDefault="00DF4E70" w:rsidP="00F71324">
            <w:pPr>
              <w:rPr>
                <w:sz w:val="18"/>
                <w:szCs w:val="18"/>
              </w:rPr>
            </w:pPr>
          </w:p>
        </w:tc>
        <w:tc>
          <w:tcPr>
            <w:tcW w:w="885" w:type="dxa"/>
            <w:shd w:val="clear" w:color="auto" w:fill="auto"/>
          </w:tcPr>
          <w:p w:rsidR="00DF4E70" w:rsidRDefault="00DF4E70" w:rsidP="00F71324">
            <w:r>
              <w:t>60,75</w:t>
            </w:r>
          </w:p>
        </w:tc>
        <w:tc>
          <w:tcPr>
            <w:tcW w:w="885" w:type="dxa"/>
            <w:shd w:val="clear" w:color="auto" w:fill="auto"/>
          </w:tcPr>
          <w:p w:rsidR="00DF4E70" w:rsidRDefault="00DF4E70" w:rsidP="00F71324">
            <w:r>
              <w:t>65,56</w:t>
            </w:r>
          </w:p>
        </w:tc>
        <w:tc>
          <w:tcPr>
            <w:tcW w:w="886" w:type="dxa"/>
            <w:shd w:val="clear" w:color="auto" w:fill="FF0000"/>
          </w:tcPr>
          <w:p w:rsidR="00DF4E70" w:rsidRDefault="00DF4E70" w:rsidP="00F71324">
            <w:r>
              <w:t>50,77</w:t>
            </w:r>
          </w:p>
        </w:tc>
        <w:tc>
          <w:tcPr>
            <w:tcW w:w="885" w:type="dxa"/>
            <w:shd w:val="clear" w:color="auto" w:fill="auto"/>
          </w:tcPr>
          <w:p w:rsidR="00DF4E70" w:rsidRDefault="00DF4E70" w:rsidP="00F71324">
            <w:r>
              <w:t>62,67</w:t>
            </w:r>
          </w:p>
        </w:tc>
        <w:tc>
          <w:tcPr>
            <w:tcW w:w="885" w:type="dxa"/>
            <w:shd w:val="clear" w:color="auto" w:fill="FF0000"/>
          </w:tcPr>
          <w:p w:rsidR="00DF4E70" w:rsidRDefault="00DF4E70" w:rsidP="00F71324">
            <w:r>
              <w:t>59,60</w:t>
            </w:r>
          </w:p>
        </w:tc>
        <w:tc>
          <w:tcPr>
            <w:tcW w:w="886" w:type="dxa"/>
            <w:shd w:val="clear" w:color="auto" w:fill="FF0000"/>
          </w:tcPr>
          <w:p w:rsidR="00DF4E70" w:rsidRDefault="00DF4E70" w:rsidP="00F71324">
            <w:r>
              <w:t>64,00</w:t>
            </w:r>
          </w:p>
        </w:tc>
        <w:tc>
          <w:tcPr>
            <w:tcW w:w="885" w:type="dxa"/>
            <w:shd w:val="clear" w:color="auto" w:fill="auto"/>
          </w:tcPr>
          <w:p w:rsidR="00DF4E70" w:rsidRDefault="00DF4E70" w:rsidP="00F71324">
            <w:r>
              <w:t>66,47</w:t>
            </w:r>
          </w:p>
        </w:tc>
        <w:tc>
          <w:tcPr>
            <w:tcW w:w="885" w:type="dxa"/>
            <w:shd w:val="clear" w:color="auto" w:fill="auto"/>
          </w:tcPr>
          <w:p w:rsidR="00DF4E70" w:rsidRDefault="00DF4E70" w:rsidP="00F71324">
            <w:r>
              <w:t>60,00</w:t>
            </w:r>
          </w:p>
        </w:tc>
        <w:tc>
          <w:tcPr>
            <w:tcW w:w="886" w:type="dxa"/>
            <w:shd w:val="clear" w:color="auto" w:fill="FF0000"/>
          </w:tcPr>
          <w:p w:rsidR="00DF4E70" w:rsidRDefault="00DF4E70" w:rsidP="00F71324">
            <w:r>
              <w:t>4</w:t>
            </w:r>
            <w:r w:rsidRPr="007A4212">
              <w:rPr>
                <w:shd w:val="clear" w:color="auto" w:fill="FF0000"/>
              </w:rPr>
              <w:t>5</w:t>
            </w:r>
            <w:r>
              <w:t>,00</w:t>
            </w:r>
          </w:p>
        </w:tc>
      </w:tr>
      <w:tr w:rsidR="00DF4E70" w:rsidTr="00F71324">
        <w:tc>
          <w:tcPr>
            <w:tcW w:w="1935" w:type="dxa"/>
          </w:tcPr>
          <w:p w:rsidR="00DF4E70" w:rsidRPr="00EB28BD" w:rsidRDefault="00F96D58" w:rsidP="00F71324">
            <w:pPr>
              <w:rPr>
                <w:sz w:val="18"/>
                <w:szCs w:val="18"/>
              </w:rPr>
            </w:pPr>
            <w:r>
              <w:rPr>
                <w:sz w:val="18"/>
                <w:szCs w:val="18"/>
              </w:rPr>
              <w:t>r</w:t>
            </w:r>
            <w:r w:rsidR="00DF4E70" w:rsidRPr="00EB28BD">
              <w:rPr>
                <w:sz w:val="18"/>
                <w:szCs w:val="18"/>
              </w:rPr>
              <w:t>ozumowanie</w:t>
            </w:r>
          </w:p>
          <w:p w:rsidR="00DF4E70" w:rsidRPr="00EB28BD" w:rsidRDefault="00DF4E70" w:rsidP="00F71324">
            <w:pPr>
              <w:rPr>
                <w:sz w:val="18"/>
                <w:szCs w:val="18"/>
              </w:rPr>
            </w:pPr>
          </w:p>
        </w:tc>
        <w:tc>
          <w:tcPr>
            <w:tcW w:w="885" w:type="dxa"/>
            <w:shd w:val="clear" w:color="auto" w:fill="auto"/>
          </w:tcPr>
          <w:p w:rsidR="00DF4E70" w:rsidRDefault="00DF4E70" w:rsidP="00F71324">
            <w:r>
              <w:t>48,13</w:t>
            </w:r>
          </w:p>
        </w:tc>
        <w:tc>
          <w:tcPr>
            <w:tcW w:w="885" w:type="dxa"/>
            <w:shd w:val="clear" w:color="auto" w:fill="auto"/>
          </w:tcPr>
          <w:p w:rsidR="00DF4E70" w:rsidRDefault="00DF4E70" w:rsidP="00F71324">
            <w:r>
              <w:t>52,78</w:t>
            </w:r>
          </w:p>
        </w:tc>
        <w:tc>
          <w:tcPr>
            <w:tcW w:w="886" w:type="dxa"/>
            <w:shd w:val="clear" w:color="auto" w:fill="FF0000"/>
          </w:tcPr>
          <w:p w:rsidR="00DF4E70" w:rsidRDefault="00DF4E70" w:rsidP="00F71324">
            <w:r>
              <w:t>38,46</w:t>
            </w:r>
          </w:p>
        </w:tc>
        <w:tc>
          <w:tcPr>
            <w:tcW w:w="885" w:type="dxa"/>
            <w:shd w:val="clear" w:color="auto" w:fill="auto"/>
          </w:tcPr>
          <w:p w:rsidR="00DF4E70" w:rsidRDefault="00DF4E70" w:rsidP="00F71324">
            <w:r>
              <w:t>51,67</w:t>
            </w:r>
          </w:p>
        </w:tc>
        <w:tc>
          <w:tcPr>
            <w:tcW w:w="885" w:type="dxa"/>
            <w:shd w:val="clear" w:color="auto" w:fill="FF0000"/>
          </w:tcPr>
          <w:p w:rsidR="00DF4E70" w:rsidRDefault="00DF4E70" w:rsidP="00F71324">
            <w:r>
              <w:t>46,00</w:t>
            </w:r>
          </w:p>
        </w:tc>
        <w:tc>
          <w:tcPr>
            <w:tcW w:w="886" w:type="dxa"/>
            <w:shd w:val="clear" w:color="auto" w:fill="FF0000"/>
          </w:tcPr>
          <w:p w:rsidR="00DF4E70" w:rsidRDefault="00DF4E70" w:rsidP="00F71324">
            <w:r>
              <w:t>52,50</w:t>
            </w:r>
          </w:p>
        </w:tc>
        <w:tc>
          <w:tcPr>
            <w:tcW w:w="885" w:type="dxa"/>
            <w:shd w:val="clear" w:color="auto" w:fill="auto"/>
          </w:tcPr>
          <w:p w:rsidR="00DF4E70" w:rsidRDefault="00DF4E70" w:rsidP="00F71324">
            <w:r>
              <w:t>52,94</w:t>
            </w:r>
          </w:p>
        </w:tc>
        <w:tc>
          <w:tcPr>
            <w:tcW w:w="885" w:type="dxa"/>
            <w:shd w:val="clear" w:color="auto" w:fill="auto"/>
          </w:tcPr>
          <w:p w:rsidR="00DF4E70" w:rsidRDefault="00DF4E70" w:rsidP="00F71324">
            <w:r>
              <w:t>50,00</w:t>
            </w:r>
          </w:p>
        </w:tc>
        <w:tc>
          <w:tcPr>
            <w:tcW w:w="886" w:type="dxa"/>
            <w:shd w:val="clear" w:color="auto" w:fill="FF0000"/>
          </w:tcPr>
          <w:p w:rsidR="00DF4E70" w:rsidRDefault="00DF4E70" w:rsidP="00F71324">
            <w:r>
              <w:t>31,25</w:t>
            </w:r>
          </w:p>
        </w:tc>
      </w:tr>
      <w:tr w:rsidR="00DF4E70" w:rsidTr="00F71324">
        <w:trPr>
          <w:trHeight w:val="242"/>
        </w:trPr>
        <w:tc>
          <w:tcPr>
            <w:tcW w:w="1935" w:type="dxa"/>
            <w:tcBorders>
              <w:bottom w:val="single" w:sz="12" w:space="0" w:color="auto"/>
            </w:tcBorders>
          </w:tcPr>
          <w:p w:rsidR="00DF4E70" w:rsidRPr="00EB28BD" w:rsidRDefault="00DF4E70" w:rsidP="00F96D58">
            <w:pPr>
              <w:rPr>
                <w:sz w:val="18"/>
                <w:szCs w:val="18"/>
              </w:rPr>
            </w:pPr>
            <w:r w:rsidRPr="00EB28BD">
              <w:rPr>
                <w:sz w:val="18"/>
                <w:szCs w:val="18"/>
              </w:rPr>
              <w:t xml:space="preserve">wykorzystanie </w:t>
            </w:r>
            <w:r w:rsidR="00F96D58">
              <w:rPr>
                <w:sz w:val="18"/>
                <w:szCs w:val="18"/>
              </w:rPr>
              <w:t>w</w:t>
            </w:r>
            <w:r w:rsidRPr="00EB28BD">
              <w:rPr>
                <w:sz w:val="18"/>
                <w:szCs w:val="18"/>
              </w:rPr>
              <w:t>iedzy w praktyce</w:t>
            </w:r>
          </w:p>
        </w:tc>
        <w:tc>
          <w:tcPr>
            <w:tcW w:w="885" w:type="dxa"/>
            <w:tcBorders>
              <w:bottom w:val="single" w:sz="12" w:space="0" w:color="auto"/>
            </w:tcBorders>
            <w:shd w:val="clear" w:color="auto" w:fill="auto"/>
          </w:tcPr>
          <w:p w:rsidR="00DF4E70" w:rsidRDefault="00DF4E70" w:rsidP="00F71324">
            <w:r>
              <w:t>47,19</w:t>
            </w:r>
          </w:p>
        </w:tc>
        <w:tc>
          <w:tcPr>
            <w:tcW w:w="885" w:type="dxa"/>
            <w:tcBorders>
              <w:bottom w:val="single" w:sz="12" w:space="0" w:color="auto"/>
            </w:tcBorders>
            <w:shd w:val="clear" w:color="auto" w:fill="auto"/>
          </w:tcPr>
          <w:p w:rsidR="00DF4E70" w:rsidRDefault="00DF4E70" w:rsidP="00F71324">
            <w:r>
              <w:t>50,46</w:t>
            </w:r>
          </w:p>
        </w:tc>
        <w:tc>
          <w:tcPr>
            <w:tcW w:w="886" w:type="dxa"/>
            <w:tcBorders>
              <w:bottom w:val="single" w:sz="12" w:space="0" w:color="auto"/>
            </w:tcBorders>
            <w:shd w:val="clear" w:color="auto" w:fill="FF0000"/>
          </w:tcPr>
          <w:p w:rsidR="00DF4E70" w:rsidRDefault="00DF4E70" w:rsidP="00F71324">
            <w:r>
              <w:t>40,38</w:t>
            </w:r>
          </w:p>
        </w:tc>
        <w:tc>
          <w:tcPr>
            <w:tcW w:w="885" w:type="dxa"/>
            <w:tcBorders>
              <w:bottom w:val="single" w:sz="12" w:space="0" w:color="auto"/>
            </w:tcBorders>
            <w:shd w:val="clear" w:color="auto" w:fill="auto"/>
          </w:tcPr>
          <w:p w:rsidR="00DF4E70" w:rsidRDefault="00DF4E70" w:rsidP="00F71324">
            <w:r>
              <w:t>52,50</w:t>
            </w:r>
          </w:p>
        </w:tc>
        <w:tc>
          <w:tcPr>
            <w:tcW w:w="885" w:type="dxa"/>
            <w:tcBorders>
              <w:bottom w:val="single" w:sz="12" w:space="0" w:color="auto"/>
            </w:tcBorders>
            <w:shd w:val="clear" w:color="auto" w:fill="FF0000"/>
          </w:tcPr>
          <w:p w:rsidR="00DF4E70" w:rsidRDefault="00DF4E70" w:rsidP="00F71324">
            <w:r>
              <w:t>44,00</w:t>
            </w:r>
          </w:p>
        </w:tc>
        <w:tc>
          <w:tcPr>
            <w:tcW w:w="886" w:type="dxa"/>
            <w:tcBorders>
              <w:bottom w:val="single" w:sz="12" w:space="0" w:color="auto"/>
            </w:tcBorders>
            <w:shd w:val="clear" w:color="auto" w:fill="FF0000"/>
          </w:tcPr>
          <w:p w:rsidR="00DF4E70" w:rsidRDefault="00DF4E70" w:rsidP="00F71324">
            <w:r>
              <w:t>50,00</w:t>
            </w:r>
          </w:p>
        </w:tc>
        <w:tc>
          <w:tcPr>
            <w:tcW w:w="885" w:type="dxa"/>
            <w:tcBorders>
              <w:bottom w:val="single" w:sz="12" w:space="0" w:color="auto"/>
            </w:tcBorders>
            <w:shd w:val="clear" w:color="auto" w:fill="auto"/>
          </w:tcPr>
          <w:p w:rsidR="00DF4E70" w:rsidRDefault="00DF4E70" w:rsidP="00F71324">
            <w:r>
              <w:t>50,74</w:t>
            </w:r>
          </w:p>
        </w:tc>
        <w:tc>
          <w:tcPr>
            <w:tcW w:w="885" w:type="dxa"/>
            <w:tcBorders>
              <w:bottom w:val="single" w:sz="12" w:space="0" w:color="auto"/>
            </w:tcBorders>
            <w:shd w:val="clear" w:color="auto" w:fill="auto"/>
          </w:tcPr>
          <w:p w:rsidR="00DF4E70" w:rsidRDefault="00DF4E70" w:rsidP="00F71324">
            <w:r>
              <w:t>57,50</w:t>
            </w:r>
          </w:p>
        </w:tc>
        <w:tc>
          <w:tcPr>
            <w:tcW w:w="886" w:type="dxa"/>
            <w:tcBorders>
              <w:bottom w:val="single" w:sz="12" w:space="0" w:color="auto"/>
            </w:tcBorders>
            <w:shd w:val="clear" w:color="auto" w:fill="FF0000"/>
          </w:tcPr>
          <w:p w:rsidR="00DF4E70" w:rsidRDefault="00DF4E70" w:rsidP="00F71324">
            <w:r>
              <w:t>29,69</w:t>
            </w:r>
          </w:p>
        </w:tc>
      </w:tr>
      <w:tr w:rsidR="00DF4E70" w:rsidTr="00F71324">
        <w:tc>
          <w:tcPr>
            <w:tcW w:w="1935" w:type="dxa"/>
            <w:tcBorders>
              <w:top w:val="single" w:sz="12" w:space="0" w:color="auto"/>
            </w:tcBorders>
            <w:shd w:val="clear" w:color="auto" w:fill="F2F2F2" w:themeFill="background1" w:themeFillShade="F2"/>
          </w:tcPr>
          <w:p w:rsidR="00DF4E70" w:rsidRDefault="00DF4E70" w:rsidP="00F71324">
            <w:r>
              <w:t>2014</w:t>
            </w:r>
          </w:p>
        </w:tc>
        <w:tc>
          <w:tcPr>
            <w:tcW w:w="885" w:type="dxa"/>
            <w:tcBorders>
              <w:top w:val="single" w:sz="12" w:space="0" w:color="auto"/>
            </w:tcBorders>
          </w:tcPr>
          <w:p w:rsidR="00DF4E70" w:rsidRDefault="00DF4E70" w:rsidP="00F71324">
            <w:r>
              <w:t>Szkoła</w:t>
            </w:r>
          </w:p>
        </w:tc>
        <w:tc>
          <w:tcPr>
            <w:tcW w:w="885" w:type="dxa"/>
            <w:tcBorders>
              <w:top w:val="single" w:sz="12" w:space="0" w:color="auto"/>
            </w:tcBorders>
          </w:tcPr>
          <w:p w:rsidR="00DF4E70" w:rsidRDefault="00DF4E70" w:rsidP="00F71324">
            <w:r>
              <w:t>K</w:t>
            </w:r>
          </w:p>
        </w:tc>
        <w:tc>
          <w:tcPr>
            <w:tcW w:w="886" w:type="dxa"/>
            <w:tcBorders>
              <w:top w:val="single" w:sz="12" w:space="0" w:color="auto"/>
            </w:tcBorders>
            <w:shd w:val="clear" w:color="auto" w:fill="00B0F0"/>
          </w:tcPr>
          <w:p w:rsidR="00DF4E70" w:rsidRDefault="00DF4E70" w:rsidP="00F71324">
            <w:r>
              <w:t>M</w:t>
            </w:r>
          </w:p>
        </w:tc>
        <w:tc>
          <w:tcPr>
            <w:tcW w:w="885" w:type="dxa"/>
            <w:tcBorders>
              <w:top w:val="single" w:sz="12" w:space="0" w:color="auto"/>
            </w:tcBorders>
          </w:tcPr>
          <w:p w:rsidR="00DF4E70" w:rsidRDefault="00DF4E70" w:rsidP="00F71324">
            <w:r>
              <w:t>Miasto</w:t>
            </w:r>
          </w:p>
        </w:tc>
        <w:tc>
          <w:tcPr>
            <w:tcW w:w="885" w:type="dxa"/>
            <w:tcBorders>
              <w:top w:val="single" w:sz="12" w:space="0" w:color="auto"/>
            </w:tcBorders>
            <w:shd w:val="clear" w:color="auto" w:fill="00B0F0"/>
          </w:tcPr>
          <w:p w:rsidR="00DF4E70" w:rsidRDefault="00DF4E70" w:rsidP="00F71324">
            <w:r>
              <w:t>Wieś</w:t>
            </w:r>
          </w:p>
        </w:tc>
        <w:tc>
          <w:tcPr>
            <w:tcW w:w="886" w:type="dxa"/>
            <w:tcBorders>
              <w:top w:val="single" w:sz="12" w:space="0" w:color="auto"/>
            </w:tcBorders>
          </w:tcPr>
          <w:p w:rsidR="00DF4E70" w:rsidRDefault="00DF4E70" w:rsidP="00F71324">
            <w:r>
              <w:t>K-M</w:t>
            </w:r>
          </w:p>
        </w:tc>
        <w:tc>
          <w:tcPr>
            <w:tcW w:w="885" w:type="dxa"/>
            <w:tcBorders>
              <w:top w:val="single" w:sz="12" w:space="0" w:color="auto"/>
            </w:tcBorders>
            <w:shd w:val="clear" w:color="auto" w:fill="00B0F0"/>
          </w:tcPr>
          <w:p w:rsidR="00DF4E70" w:rsidRDefault="00DF4E70" w:rsidP="00F71324">
            <w:r>
              <w:t>K-W</w:t>
            </w:r>
          </w:p>
        </w:tc>
        <w:tc>
          <w:tcPr>
            <w:tcW w:w="885" w:type="dxa"/>
            <w:tcBorders>
              <w:top w:val="single" w:sz="12" w:space="0" w:color="auto"/>
            </w:tcBorders>
          </w:tcPr>
          <w:p w:rsidR="00DF4E70" w:rsidRDefault="00DF4E70" w:rsidP="00F71324">
            <w:r>
              <w:t>M-M</w:t>
            </w:r>
          </w:p>
        </w:tc>
        <w:tc>
          <w:tcPr>
            <w:tcW w:w="886" w:type="dxa"/>
            <w:tcBorders>
              <w:top w:val="single" w:sz="12" w:space="0" w:color="auto"/>
            </w:tcBorders>
            <w:shd w:val="clear" w:color="auto" w:fill="00B0F0"/>
          </w:tcPr>
          <w:p w:rsidR="00DF4E70" w:rsidRDefault="00DF4E70" w:rsidP="00F71324">
            <w:r>
              <w:t>M-W</w:t>
            </w:r>
          </w:p>
        </w:tc>
      </w:tr>
      <w:tr w:rsidR="00DF4E70" w:rsidTr="00F71324">
        <w:tc>
          <w:tcPr>
            <w:tcW w:w="1935" w:type="dxa"/>
          </w:tcPr>
          <w:p w:rsidR="00DF4E70" w:rsidRDefault="00DF4E70" w:rsidP="00F71324">
            <w:pPr>
              <w:rPr>
                <w:sz w:val="18"/>
                <w:szCs w:val="18"/>
              </w:rPr>
            </w:pPr>
            <w:r>
              <w:rPr>
                <w:sz w:val="18"/>
                <w:szCs w:val="18"/>
              </w:rPr>
              <w:t>Całość</w:t>
            </w:r>
          </w:p>
          <w:p w:rsidR="00DF4E70" w:rsidRPr="00EB28BD" w:rsidRDefault="00DF4E70" w:rsidP="00F71324">
            <w:pPr>
              <w:rPr>
                <w:sz w:val="18"/>
                <w:szCs w:val="18"/>
              </w:rPr>
            </w:pPr>
          </w:p>
        </w:tc>
        <w:tc>
          <w:tcPr>
            <w:tcW w:w="885" w:type="dxa"/>
          </w:tcPr>
          <w:p w:rsidR="00DF4E70" w:rsidRDefault="00DF4E70" w:rsidP="00F71324">
            <w:r>
              <w:t>64,20</w:t>
            </w:r>
          </w:p>
        </w:tc>
        <w:tc>
          <w:tcPr>
            <w:tcW w:w="885" w:type="dxa"/>
          </w:tcPr>
          <w:p w:rsidR="00DF4E70" w:rsidRDefault="00DF4E70" w:rsidP="00F71324">
            <w:r>
              <w:t>67,30</w:t>
            </w:r>
          </w:p>
        </w:tc>
        <w:tc>
          <w:tcPr>
            <w:tcW w:w="886" w:type="dxa"/>
            <w:shd w:val="clear" w:color="auto" w:fill="FF0000"/>
          </w:tcPr>
          <w:p w:rsidR="00DF4E70" w:rsidRDefault="00DF4E70" w:rsidP="00F71324">
            <w:r>
              <w:t>60,68</w:t>
            </w:r>
          </w:p>
        </w:tc>
        <w:tc>
          <w:tcPr>
            <w:tcW w:w="885" w:type="dxa"/>
          </w:tcPr>
          <w:p w:rsidR="00DF4E70" w:rsidRDefault="00DF4E70" w:rsidP="00F71324">
            <w:r>
              <w:t>72,06</w:t>
            </w:r>
          </w:p>
        </w:tc>
        <w:tc>
          <w:tcPr>
            <w:tcW w:w="885" w:type="dxa"/>
            <w:shd w:val="clear" w:color="auto" w:fill="FF0000"/>
          </w:tcPr>
          <w:p w:rsidR="00DF4E70" w:rsidRDefault="00DF4E70" w:rsidP="00F71324">
            <w:r>
              <w:t>59,75</w:t>
            </w:r>
          </w:p>
        </w:tc>
        <w:tc>
          <w:tcPr>
            <w:tcW w:w="886" w:type="dxa"/>
          </w:tcPr>
          <w:p w:rsidR="00DF4E70" w:rsidRDefault="00DF4E70" w:rsidP="00F71324">
            <w:r>
              <w:t>75,71</w:t>
            </w:r>
          </w:p>
        </w:tc>
        <w:tc>
          <w:tcPr>
            <w:tcW w:w="885" w:type="dxa"/>
            <w:shd w:val="clear" w:color="auto" w:fill="FF0000"/>
          </w:tcPr>
          <w:p w:rsidR="00DF4E70" w:rsidRDefault="00DF4E70" w:rsidP="00F71324">
            <w:r>
              <w:t>64,56</w:t>
            </w:r>
          </w:p>
        </w:tc>
        <w:tc>
          <w:tcPr>
            <w:tcW w:w="885" w:type="dxa"/>
          </w:tcPr>
          <w:p w:rsidR="00DF4E70" w:rsidRDefault="00DF4E70" w:rsidP="00F71324">
            <w:r>
              <w:t>69,50</w:t>
            </w:r>
          </w:p>
        </w:tc>
        <w:tc>
          <w:tcPr>
            <w:tcW w:w="886" w:type="dxa"/>
            <w:shd w:val="clear" w:color="auto" w:fill="FF0000"/>
          </w:tcPr>
          <w:p w:rsidR="00DF4E70" w:rsidRDefault="00DF4E70" w:rsidP="00F71324">
            <w:r>
              <w:t>53,33</w:t>
            </w:r>
          </w:p>
        </w:tc>
      </w:tr>
      <w:tr w:rsidR="00DF4E70" w:rsidTr="00F71324">
        <w:tc>
          <w:tcPr>
            <w:tcW w:w="1935" w:type="dxa"/>
          </w:tcPr>
          <w:p w:rsidR="00DF4E70" w:rsidRPr="00EB28BD" w:rsidRDefault="00F96D58" w:rsidP="00F71324">
            <w:pPr>
              <w:rPr>
                <w:sz w:val="18"/>
                <w:szCs w:val="18"/>
              </w:rPr>
            </w:pPr>
            <w:r>
              <w:rPr>
                <w:sz w:val="18"/>
                <w:szCs w:val="18"/>
              </w:rPr>
              <w:t>c</w:t>
            </w:r>
            <w:r w:rsidR="00DF4E70" w:rsidRPr="00EB28BD">
              <w:rPr>
                <w:sz w:val="18"/>
                <w:szCs w:val="18"/>
              </w:rPr>
              <w:t>zytanie</w:t>
            </w:r>
          </w:p>
          <w:p w:rsidR="00DF4E70" w:rsidRPr="00EB28BD" w:rsidRDefault="00DF4E70" w:rsidP="00F71324">
            <w:pPr>
              <w:rPr>
                <w:sz w:val="18"/>
                <w:szCs w:val="18"/>
              </w:rPr>
            </w:pPr>
          </w:p>
        </w:tc>
        <w:tc>
          <w:tcPr>
            <w:tcW w:w="885" w:type="dxa"/>
          </w:tcPr>
          <w:p w:rsidR="00DF4E70" w:rsidRDefault="00DF4E70" w:rsidP="00F71324">
            <w:r>
              <w:t>76,38</w:t>
            </w:r>
          </w:p>
        </w:tc>
        <w:tc>
          <w:tcPr>
            <w:tcW w:w="885" w:type="dxa"/>
          </w:tcPr>
          <w:p w:rsidR="00DF4E70" w:rsidRDefault="00DF4E70" w:rsidP="00F71324">
            <w:r>
              <w:t>78,40</w:t>
            </w:r>
          </w:p>
        </w:tc>
        <w:tc>
          <w:tcPr>
            <w:tcW w:w="886" w:type="dxa"/>
            <w:shd w:val="clear" w:color="auto" w:fill="FF0000"/>
          </w:tcPr>
          <w:p w:rsidR="00DF4E70" w:rsidRDefault="00DF4E70" w:rsidP="00F71324">
            <w:r>
              <w:t>74,09</w:t>
            </w:r>
          </w:p>
        </w:tc>
        <w:tc>
          <w:tcPr>
            <w:tcW w:w="885" w:type="dxa"/>
          </w:tcPr>
          <w:p w:rsidR="00DF4E70" w:rsidRDefault="00DF4E70" w:rsidP="00F71324">
            <w:r>
              <w:t>81,18</w:t>
            </w:r>
          </w:p>
        </w:tc>
        <w:tc>
          <w:tcPr>
            <w:tcW w:w="885" w:type="dxa"/>
            <w:shd w:val="clear" w:color="auto" w:fill="FF0000"/>
          </w:tcPr>
          <w:p w:rsidR="00DF4E70" w:rsidRDefault="00DF4E70" w:rsidP="00F71324">
            <w:r>
              <w:t>73,67</w:t>
            </w:r>
          </w:p>
        </w:tc>
        <w:tc>
          <w:tcPr>
            <w:tcW w:w="886" w:type="dxa"/>
          </w:tcPr>
          <w:p w:rsidR="00DF4E70" w:rsidRDefault="00DF4E70" w:rsidP="00F71324">
            <w:r>
              <w:t>85,71</w:t>
            </w:r>
          </w:p>
        </w:tc>
        <w:tc>
          <w:tcPr>
            <w:tcW w:w="885" w:type="dxa"/>
            <w:shd w:val="clear" w:color="auto" w:fill="FF0000"/>
          </w:tcPr>
          <w:p w:rsidR="00DF4E70" w:rsidRDefault="00DF4E70" w:rsidP="00F71324">
            <w:r>
              <w:t>75,56</w:t>
            </w:r>
          </w:p>
        </w:tc>
        <w:tc>
          <w:tcPr>
            <w:tcW w:w="885" w:type="dxa"/>
          </w:tcPr>
          <w:p w:rsidR="00DF4E70" w:rsidRDefault="00DF4E70" w:rsidP="00F71324">
            <w:r>
              <w:t>78,00</w:t>
            </w:r>
          </w:p>
        </w:tc>
        <w:tc>
          <w:tcPr>
            <w:tcW w:w="886" w:type="dxa"/>
            <w:shd w:val="clear" w:color="auto" w:fill="FF0000"/>
          </w:tcPr>
          <w:p w:rsidR="00DF4E70" w:rsidRDefault="00DF4E70" w:rsidP="00F71324">
            <w:r>
              <w:t>70,83</w:t>
            </w:r>
          </w:p>
        </w:tc>
      </w:tr>
      <w:tr w:rsidR="00DF4E70" w:rsidTr="00F71324">
        <w:tc>
          <w:tcPr>
            <w:tcW w:w="1935" w:type="dxa"/>
          </w:tcPr>
          <w:p w:rsidR="00DF4E70" w:rsidRPr="00EB28BD" w:rsidRDefault="00DF4E70" w:rsidP="00F71324">
            <w:pPr>
              <w:rPr>
                <w:sz w:val="18"/>
                <w:szCs w:val="18"/>
              </w:rPr>
            </w:pPr>
            <w:r w:rsidRPr="00EB28BD">
              <w:rPr>
                <w:sz w:val="18"/>
                <w:szCs w:val="18"/>
              </w:rPr>
              <w:t>korzystanie z informacji</w:t>
            </w:r>
          </w:p>
        </w:tc>
        <w:tc>
          <w:tcPr>
            <w:tcW w:w="885" w:type="dxa"/>
          </w:tcPr>
          <w:p w:rsidR="00DF4E70" w:rsidRDefault="00DF4E70" w:rsidP="00F71324">
            <w:r>
              <w:t>63,83</w:t>
            </w:r>
          </w:p>
        </w:tc>
        <w:tc>
          <w:tcPr>
            <w:tcW w:w="885" w:type="dxa"/>
          </w:tcPr>
          <w:p w:rsidR="00DF4E70" w:rsidRDefault="00DF4E70" w:rsidP="00F71324">
            <w:r>
              <w:t>64,00</w:t>
            </w:r>
          </w:p>
        </w:tc>
        <w:tc>
          <w:tcPr>
            <w:tcW w:w="886" w:type="dxa"/>
            <w:shd w:val="clear" w:color="auto" w:fill="FF0000"/>
          </w:tcPr>
          <w:p w:rsidR="00DF4E70" w:rsidRDefault="00DF4E70" w:rsidP="00F71324">
            <w:r>
              <w:t>63,64</w:t>
            </w:r>
          </w:p>
        </w:tc>
        <w:tc>
          <w:tcPr>
            <w:tcW w:w="885" w:type="dxa"/>
          </w:tcPr>
          <w:p w:rsidR="00DF4E70" w:rsidRDefault="00DF4E70" w:rsidP="00F71324">
            <w:r>
              <w:t>69,12</w:t>
            </w:r>
          </w:p>
        </w:tc>
        <w:tc>
          <w:tcPr>
            <w:tcW w:w="885" w:type="dxa"/>
            <w:shd w:val="clear" w:color="auto" w:fill="FF0000"/>
          </w:tcPr>
          <w:p w:rsidR="00DF4E70" w:rsidRDefault="00DF4E70" w:rsidP="00F71324">
            <w:r>
              <w:t>60,83</w:t>
            </w:r>
          </w:p>
        </w:tc>
        <w:tc>
          <w:tcPr>
            <w:tcW w:w="886" w:type="dxa"/>
          </w:tcPr>
          <w:p w:rsidR="00DF4E70" w:rsidRDefault="00DF4E70" w:rsidP="00F71324">
            <w:r>
              <w:t>71,43</w:t>
            </w:r>
          </w:p>
        </w:tc>
        <w:tc>
          <w:tcPr>
            <w:tcW w:w="885" w:type="dxa"/>
            <w:shd w:val="clear" w:color="auto" w:fill="FF0000"/>
          </w:tcPr>
          <w:p w:rsidR="00DF4E70" w:rsidRDefault="00DF4E70" w:rsidP="00F71324">
            <w:r>
              <w:t>61,11</w:t>
            </w:r>
          </w:p>
        </w:tc>
        <w:tc>
          <w:tcPr>
            <w:tcW w:w="885" w:type="dxa"/>
          </w:tcPr>
          <w:p w:rsidR="00DF4E70" w:rsidRDefault="00DF4E70" w:rsidP="00F71324">
            <w:r>
              <w:t>67,50</w:t>
            </w:r>
          </w:p>
        </w:tc>
        <w:tc>
          <w:tcPr>
            <w:tcW w:w="886" w:type="dxa"/>
            <w:shd w:val="clear" w:color="auto" w:fill="FF0000"/>
          </w:tcPr>
          <w:p w:rsidR="00DF4E70" w:rsidRDefault="00DF4E70" w:rsidP="00F71324">
            <w:r>
              <w:t>60,42</w:t>
            </w:r>
          </w:p>
        </w:tc>
      </w:tr>
      <w:tr w:rsidR="00DF4E70" w:rsidTr="00F71324">
        <w:tc>
          <w:tcPr>
            <w:tcW w:w="1935" w:type="dxa"/>
          </w:tcPr>
          <w:p w:rsidR="00DF4E70" w:rsidRPr="00EB28BD" w:rsidRDefault="00F96D58" w:rsidP="00F71324">
            <w:pPr>
              <w:rPr>
                <w:sz w:val="18"/>
                <w:szCs w:val="18"/>
              </w:rPr>
            </w:pPr>
            <w:r>
              <w:rPr>
                <w:sz w:val="18"/>
                <w:szCs w:val="18"/>
              </w:rPr>
              <w:t>p</w:t>
            </w:r>
            <w:r w:rsidR="00DF4E70" w:rsidRPr="00EB28BD">
              <w:rPr>
                <w:sz w:val="18"/>
                <w:szCs w:val="18"/>
              </w:rPr>
              <w:t>isanie</w:t>
            </w:r>
          </w:p>
          <w:p w:rsidR="00DF4E70" w:rsidRPr="00EB28BD" w:rsidRDefault="00DF4E70" w:rsidP="00F71324">
            <w:pPr>
              <w:rPr>
                <w:sz w:val="18"/>
                <w:szCs w:val="18"/>
              </w:rPr>
            </w:pPr>
          </w:p>
        </w:tc>
        <w:tc>
          <w:tcPr>
            <w:tcW w:w="885" w:type="dxa"/>
          </w:tcPr>
          <w:p w:rsidR="00DF4E70" w:rsidRDefault="00DF4E70" w:rsidP="00F71324">
            <w:r>
              <w:t>75,32</w:t>
            </w:r>
          </w:p>
        </w:tc>
        <w:tc>
          <w:tcPr>
            <w:tcW w:w="885" w:type="dxa"/>
          </w:tcPr>
          <w:p w:rsidR="00DF4E70" w:rsidRDefault="00DF4E70" w:rsidP="00F71324">
            <w:r>
              <w:t>83,60</w:t>
            </w:r>
          </w:p>
        </w:tc>
        <w:tc>
          <w:tcPr>
            <w:tcW w:w="886" w:type="dxa"/>
            <w:shd w:val="clear" w:color="auto" w:fill="FF0000"/>
          </w:tcPr>
          <w:p w:rsidR="00DF4E70" w:rsidRDefault="00DF4E70" w:rsidP="00F71324">
            <w:r>
              <w:t>65,91</w:t>
            </w:r>
          </w:p>
        </w:tc>
        <w:tc>
          <w:tcPr>
            <w:tcW w:w="885" w:type="dxa"/>
          </w:tcPr>
          <w:p w:rsidR="00DF4E70" w:rsidRDefault="00DF4E70" w:rsidP="00F71324">
            <w:r>
              <w:t>84,12</w:t>
            </w:r>
          </w:p>
        </w:tc>
        <w:tc>
          <w:tcPr>
            <w:tcW w:w="885" w:type="dxa"/>
            <w:shd w:val="clear" w:color="auto" w:fill="FF0000"/>
          </w:tcPr>
          <w:p w:rsidR="00DF4E70" w:rsidRDefault="00DF4E70" w:rsidP="00F71324">
            <w:r>
              <w:t>70,33</w:t>
            </w:r>
          </w:p>
        </w:tc>
        <w:tc>
          <w:tcPr>
            <w:tcW w:w="886" w:type="dxa"/>
          </w:tcPr>
          <w:p w:rsidR="00DF4E70" w:rsidRDefault="00DF4E70" w:rsidP="00F71324">
            <w:r>
              <w:t>90,00</w:t>
            </w:r>
          </w:p>
        </w:tc>
        <w:tc>
          <w:tcPr>
            <w:tcW w:w="885" w:type="dxa"/>
            <w:shd w:val="clear" w:color="auto" w:fill="FF0000"/>
          </w:tcPr>
          <w:p w:rsidR="00DF4E70" w:rsidRDefault="00DF4E70" w:rsidP="00F71324">
            <w:r>
              <w:t>81,11</w:t>
            </w:r>
          </w:p>
        </w:tc>
        <w:tc>
          <w:tcPr>
            <w:tcW w:w="885" w:type="dxa"/>
          </w:tcPr>
          <w:p w:rsidR="00DF4E70" w:rsidRDefault="00DF4E70" w:rsidP="00F71324">
            <w:r>
              <w:t>80,00</w:t>
            </w:r>
          </w:p>
        </w:tc>
        <w:tc>
          <w:tcPr>
            <w:tcW w:w="886" w:type="dxa"/>
            <w:shd w:val="clear" w:color="auto" w:fill="FF0000"/>
          </w:tcPr>
          <w:p w:rsidR="00DF4E70" w:rsidRDefault="00DF4E70" w:rsidP="00F71324">
            <w:r>
              <w:t>54,17</w:t>
            </w:r>
          </w:p>
        </w:tc>
      </w:tr>
      <w:tr w:rsidR="00DF4E70" w:rsidTr="00F71324">
        <w:tc>
          <w:tcPr>
            <w:tcW w:w="1935" w:type="dxa"/>
          </w:tcPr>
          <w:p w:rsidR="00DF4E70" w:rsidRPr="00EB28BD" w:rsidRDefault="00F96D58" w:rsidP="00F71324">
            <w:pPr>
              <w:rPr>
                <w:sz w:val="18"/>
                <w:szCs w:val="18"/>
              </w:rPr>
            </w:pPr>
            <w:r>
              <w:rPr>
                <w:sz w:val="18"/>
                <w:szCs w:val="18"/>
              </w:rPr>
              <w:t>r</w:t>
            </w:r>
            <w:r w:rsidR="00DF4E70" w:rsidRPr="00EB28BD">
              <w:rPr>
                <w:sz w:val="18"/>
                <w:szCs w:val="18"/>
              </w:rPr>
              <w:t>ozumowanie</w:t>
            </w:r>
          </w:p>
          <w:p w:rsidR="00DF4E70" w:rsidRPr="00EB28BD" w:rsidRDefault="00DF4E70" w:rsidP="00F71324">
            <w:pPr>
              <w:rPr>
                <w:sz w:val="18"/>
                <w:szCs w:val="18"/>
              </w:rPr>
            </w:pPr>
          </w:p>
        </w:tc>
        <w:tc>
          <w:tcPr>
            <w:tcW w:w="885" w:type="dxa"/>
          </w:tcPr>
          <w:p w:rsidR="00DF4E70" w:rsidRDefault="00DF4E70" w:rsidP="00F71324">
            <w:r>
              <w:t>46,54</w:t>
            </w:r>
          </w:p>
        </w:tc>
        <w:tc>
          <w:tcPr>
            <w:tcW w:w="885" w:type="dxa"/>
            <w:shd w:val="clear" w:color="auto" w:fill="FF0000"/>
          </w:tcPr>
          <w:p w:rsidR="00DF4E70" w:rsidRDefault="00DF4E70" w:rsidP="00F71324">
            <w:r>
              <w:t>45,00</w:t>
            </w:r>
          </w:p>
        </w:tc>
        <w:tc>
          <w:tcPr>
            <w:tcW w:w="886" w:type="dxa"/>
          </w:tcPr>
          <w:p w:rsidR="00DF4E70" w:rsidRDefault="00DF4E70" w:rsidP="00F71324">
            <w:r>
              <w:t>48,30</w:t>
            </w:r>
          </w:p>
        </w:tc>
        <w:tc>
          <w:tcPr>
            <w:tcW w:w="885" w:type="dxa"/>
          </w:tcPr>
          <w:p w:rsidR="00DF4E70" w:rsidRDefault="00DF4E70" w:rsidP="00F71324">
            <w:r>
              <w:t>58,09</w:t>
            </w:r>
          </w:p>
        </w:tc>
        <w:tc>
          <w:tcPr>
            <w:tcW w:w="885" w:type="dxa"/>
            <w:shd w:val="clear" w:color="auto" w:fill="FF0000"/>
          </w:tcPr>
          <w:p w:rsidR="00DF4E70" w:rsidRDefault="00DF4E70" w:rsidP="00F71324">
            <w:r>
              <w:t>40,00</w:t>
            </w:r>
          </w:p>
        </w:tc>
        <w:tc>
          <w:tcPr>
            <w:tcW w:w="886" w:type="dxa"/>
          </w:tcPr>
          <w:p w:rsidR="00DF4E70" w:rsidRDefault="00DF4E70" w:rsidP="00F71324">
            <w:r>
              <w:t>57,14</w:t>
            </w:r>
          </w:p>
        </w:tc>
        <w:tc>
          <w:tcPr>
            <w:tcW w:w="885" w:type="dxa"/>
            <w:shd w:val="clear" w:color="auto" w:fill="FF0000"/>
          </w:tcPr>
          <w:p w:rsidR="00DF4E70" w:rsidRDefault="00DF4E70" w:rsidP="00F71324">
            <w:r>
              <w:t>40,28</w:t>
            </w:r>
          </w:p>
        </w:tc>
        <w:tc>
          <w:tcPr>
            <w:tcW w:w="885" w:type="dxa"/>
          </w:tcPr>
          <w:p w:rsidR="00DF4E70" w:rsidRDefault="00DF4E70" w:rsidP="00F71324">
            <w:r>
              <w:t>58,75</w:t>
            </w:r>
          </w:p>
        </w:tc>
        <w:tc>
          <w:tcPr>
            <w:tcW w:w="886" w:type="dxa"/>
            <w:shd w:val="clear" w:color="auto" w:fill="FF0000"/>
          </w:tcPr>
          <w:p w:rsidR="00DF4E70" w:rsidRDefault="00DF4E70" w:rsidP="00F71324">
            <w:r>
              <w:t>39,58</w:t>
            </w:r>
          </w:p>
        </w:tc>
      </w:tr>
      <w:tr w:rsidR="00DF4E70" w:rsidTr="00F71324">
        <w:tc>
          <w:tcPr>
            <w:tcW w:w="1935" w:type="dxa"/>
            <w:tcBorders>
              <w:bottom w:val="single" w:sz="12" w:space="0" w:color="auto"/>
            </w:tcBorders>
          </w:tcPr>
          <w:p w:rsidR="00DF4E70" w:rsidRPr="00EB28BD" w:rsidRDefault="00DF4E70" w:rsidP="00F96D58">
            <w:pPr>
              <w:rPr>
                <w:sz w:val="18"/>
                <w:szCs w:val="18"/>
              </w:rPr>
            </w:pPr>
            <w:r w:rsidRPr="00EB28BD">
              <w:rPr>
                <w:sz w:val="18"/>
                <w:szCs w:val="18"/>
              </w:rPr>
              <w:t xml:space="preserve">wykorzystanie </w:t>
            </w:r>
            <w:r w:rsidR="00F96D58">
              <w:rPr>
                <w:sz w:val="18"/>
                <w:szCs w:val="18"/>
              </w:rPr>
              <w:t>w</w:t>
            </w:r>
            <w:r w:rsidRPr="00EB28BD">
              <w:rPr>
                <w:sz w:val="18"/>
                <w:szCs w:val="18"/>
              </w:rPr>
              <w:t>iedzy w praktyce</w:t>
            </w:r>
          </w:p>
        </w:tc>
        <w:tc>
          <w:tcPr>
            <w:tcW w:w="885" w:type="dxa"/>
            <w:tcBorders>
              <w:bottom w:val="single" w:sz="12" w:space="0" w:color="auto"/>
            </w:tcBorders>
          </w:tcPr>
          <w:p w:rsidR="00DF4E70" w:rsidRDefault="00DF4E70" w:rsidP="00F71324">
            <w:r>
              <w:t>52,93</w:t>
            </w:r>
          </w:p>
        </w:tc>
        <w:tc>
          <w:tcPr>
            <w:tcW w:w="885" w:type="dxa"/>
            <w:tcBorders>
              <w:bottom w:val="single" w:sz="12" w:space="0" w:color="auto"/>
            </w:tcBorders>
          </w:tcPr>
          <w:p w:rsidR="00DF4E70" w:rsidRDefault="00DF4E70" w:rsidP="00F71324">
            <w:r>
              <w:t>57,00</w:t>
            </w:r>
          </w:p>
        </w:tc>
        <w:tc>
          <w:tcPr>
            <w:tcW w:w="886" w:type="dxa"/>
            <w:tcBorders>
              <w:bottom w:val="single" w:sz="12" w:space="0" w:color="auto"/>
            </w:tcBorders>
            <w:shd w:val="clear" w:color="auto" w:fill="FF0000"/>
          </w:tcPr>
          <w:p w:rsidR="00DF4E70" w:rsidRDefault="00DF4E70" w:rsidP="00F71324">
            <w:r>
              <w:t>48,30</w:t>
            </w:r>
          </w:p>
        </w:tc>
        <w:tc>
          <w:tcPr>
            <w:tcW w:w="885" w:type="dxa"/>
            <w:tcBorders>
              <w:bottom w:val="single" w:sz="12" w:space="0" w:color="auto"/>
            </w:tcBorders>
          </w:tcPr>
          <w:p w:rsidR="00DF4E70" w:rsidRDefault="00DF4E70" w:rsidP="00F71324">
            <w:r>
              <w:t>61,03</w:t>
            </w:r>
          </w:p>
        </w:tc>
        <w:tc>
          <w:tcPr>
            <w:tcW w:w="885" w:type="dxa"/>
            <w:tcBorders>
              <w:bottom w:val="single" w:sz="12" w:space="0" w:color="auto"/>
            </w:tcBorders>
            <w:shd w:val="clear" w:color="auto" w:fill="FF0000"/>
          </w:tcPr>
          <w:p w:rsidR="00DF4E70" w:rsidRDefault="00DF4E70" w:rsidP="00F71324">
            <w:r>
              <w:t>48,33</w:t>
            </w:r>
          </w:p>
        </w:tc>
        <w:tc>
          <w:tcPr>
            <w:tcW w:w="886" w:type="dxa"/>
            <w:tcBorders>
              <w:bottom w:val="single" w:sz="12" w:space="0" w:color="auto"/>
            </w:tcBorders>
          </w:tcPr>
          <w:p w:rsidR="00DF4E70" w:rsidRDefault="00DF4E70" w:rsidP="00F71324">
            <w:r>
              <w:t>66,07</w:t>
            </w:r>
          </w:p>
        </w:tc>
        <w:tc>
          <w:tcPr>
            <w:tcW w:w="885" w:type="dxa"/>
            <w:tcBorders>
              <w:bottom w:val="single" w:sz="12" w:space="0" w:color="auto"/>
            </w:tcBorders>
            <w:shd w:val="clear" w:color="auto" w:fill="FF0000"/>
          </w:tcPr>
          <w:p w:rsidR="00DF4E70" w:rsidRDefault="00DF4E70" w:rsidP="00F71324">
            <w:r>
              <w:t>53,47</w:t>
            </w:r>
          </w:p>
        </w:tc>
        <w:tc>
          <w:tcPr>
            <w:tcW w:w="885" w:type="dxa"/>
            <w:tcBorders>
              <w:bottom w:val="single" w:sz="12" w:space="0" w:color="auto"/>
            </w:tcBorders>
          </w:tcPr>
          <w:p w:rsidR="00DF4E70" w:rsidRDefault="00DF4E70" w:rsidP="00F71324">
            <w:r>
              <w:t>57,60</w:t>
            </w:r>
          </w:p>
        </w:tc>
        <w:tc>
          <w:tcPr>
            <w:tcW w:w="886" w:type="dxa"/>
            <w:tcBorders>
              <w:bottom w:val="single" w:sz="12" w:space="0" w:color="auto"/>
            </w:tcBorders>
            <w:shd w:val="clear" w:color="auto" w:fill="FF0000"/>
          </w:tcPr>
          <w:p w:rsidR="00DF4E70" w:rsidRDefault="00DF4E70" w:rsidP="00F71324">
            <w:r>
              <w:t>40,63</w:t>
            </w:r>
          </w:p>
        </w:tc>
      </w:tr>
      <w:tr w:rsidR="00DF4E70" w:rsidTr="00F71324">
        <w:tc>
          <w:tcPr>
            <w:tcW w:w="1935" w:type="dxa"/>
            <w:tcBorders>
              <w:top w:val="single" w:sz="12" w:space="0" w:color="auto"/>
            </w:tcBorders>
            <w:shd w:val="clear" w:color="auto" w:fill="F2F2F2" w:themeFill="background1" w:themeFillShade="F2"/>
          </w:tcPr>
          <w:p w:rsidR="00DF4E70" w:rsidRDefault="00DF4E70" w:rsidP="00F71324">
            <w:r>
              <w:t>2015</w:t>
            </w:r>
          </w:p>
        </w:tc>
        <w:tc>
          <w:tcPr>
            <w:tcW w:w="885" w:type="dxa"/>
            <w:tcBorders>
              <w:top w:val="single" w:sz="12" w:space="0" w:color="auto"/>
            </w:tcBorders>
          </w:tcPr>
          <w:p w:rsidR="00DF4E70" w:rsidRDefault="00DF4E70" w:rsidP="00F71324">
            <w:r>
              <w:t>Szkoła</w:t>
            </w:r>
          </w:p>
        </w:tc>
        <w:tc>
          <w:tcPr>
            <w:tcW w:w="885" w:type="dxa"/>
            <w:tcBorders>
              <w:top w:val="single" w:sz="12" w:space="0" w:color="auto"/>
            </w:tcBorders>
            <w:shd w:val="clear" w:color="auto" w:fill="00B0F0"/>
          </w:tcPr>
          <w:p w:rsidR="00DF4E70" w:rsidRDefault="00DF4E70" w:rsidP="00F71324">
            <w:r>
              <w:t>K</w:t>
            </w:r>
          </w:p>
        </w:tc>
        <w:tc>
          <w:tcPr>
            <w:tcW w:w="886" w:type="dxa"/>
            <w:tcBorders>
              <w:top w:val="single" w:sz="12" w:space="0" w:color="auto"/>
            </w:tcBorders>
          </w:tcPr>
          <w:p w:rsidR="00DF4E70" w:rsidRDefault="00DF4E70" w:rsidP="00F71324">
            <w:r>
              <w:t>M</w:t>
            </w:r>
          </w:p>
        </w:tc>
        <w:tc>
          <w:tcPr>
            <w:tcW w:w="885" w:type="dxa"/>
            <w:tcBorders>
              <w:top w:val="single" w:sz="12" w:space="0" w:color="auto"/>
            </w:tcBorders>
            <w:shd w:val="clear" w:color="auto" w:fill="00B0F0"/>
          </w:tcPr>
          <w:p w:rsidR="00DF4E70" w:rsidRDefault="00DF4E70" w:rsidP="00F71324">
            <w:r>
              <w:t>Miasto</w:t>
            </w:r>
          </w:p>
        </w:tc>
        <w:tc>
          <w:tcPr>
            <w:tcW w:w="885" w:type="dxa"/>
            <w:tcBorders>
              <w:top w:val="single" w:sz="12" w:space="0" w:color="auto"/>
            </w:tcBorders>
          </w:tcPr>
          <w:p w:rsidR="00DF4E70" w:rsidRDefault="00DF4E70" w:rsidP="00F71324">
            <w:r>
              <w:t>Wieś</w:t>
            </w:r>
          </w:p>
        </w:tc>
        <w:tc>
          <w:tcPr>
            <w:tcW w:w="886" w:type="dxa"/>
            <w:tcBorders>
              <w:top w:val="single" w:sz="12" w:space="0" w:color="auto"/>
            </w:tcBorders>
          </w:tcPr>
          <w:p w:rsidR="00DF4E70" w:rsidRDefault="00DF4E70" w:rsidP="00F71324">
            <w:r>
              <w:t>K-M</w:t>
            </w:r>
          </w:p>
        </w:tc>
        <w:tc>
          <w:tcPr>
            <w:tcW w:w="885" w:type="dxa"/>
            <w:tcBorders>
              <w:top w:val="single" w:sz="12" w:space="0" w:color="auto"/>
            </w:tcBorders>
            <w:shd w:val="clear" w:color="auto" w:fill="00B0F0"/>
          </w:tcPr>
          <w:p w:rsidR="00DF4E70" w:rsidRDefault="00DF4E70" w:rsidP="00F71324">
            <w:r>
              <w:t>K-W</w:t>
            </w:r>
          </w:p>
        </w:tc>
        <w:tc>
          <w:tcPr>
            <w:tcW w:w="885" w:type="dxa"/>
            <w:tcBorders>
              <w:top w:val="single" w:sz="12" w:space="0" w:color="auto"/>
            </w:tcBorders>
            <w:shd w:val="clear" w:color="auto" w:fill="00B0F0"/>
          </w:tcPr>
          <w:p w:rsidR="00DF4E70" w:rsidRDefault="00DF4E70" w:rsidP="00F71324">
            <w:r>
              <w:t>M-M</w:t>
            </w:r>
          </w:p>
        </w:tc>
        <w:tc>
          <w:tcPr>
            <w:tcW w:w="886" w:type="dxa"/>
            <w:tcBorders>
              <w:top w:val="single" w:sz="12" w:space="0" w:color="auto"/>
            </w:tcBorders>
          </w:tcPr>
          <w:p w:rsidR="00DF4E70" w:rsidRDefault="00DF4E70" w:rsidP="00F71324">
            <w:r>
              <w:t>M-W</w:t>
            </w:r>
          </w:p>
        </w:tc>
      </w:tr>
      <w:tr w:rsidR="00DF4E70" w:rsidTr="00F71324">
        <w:tc>
          <w:tcPr>
            <w:tcW w:w="1935" w:type="dxa"/>
          </w:tcPr>
          <w:p w:rsidR="00DF4E70" w:rsidRDefault="00DF4E70" w:rsidP="00F71324">
            <w:r>
              <w:t>Sprawdzian Cz1</w:t>
            </w:r>
          </w:p>
        </w:tc>
        <w:tc>
          <w:tcPr>
            <w:tcW w:w="885" w:type="dxa"/>
            <w:shd w:val="clear" w:color="auto" w:fill="auto"/>
          </w:tcPr>
          <w:p w:rsidR="00DF4E70" w:rsidRDefault="00DF4E70" w:rsidP="00F71324">
            <w:r>
              <w:t>53,25</w:t>
            </w:r>
          </w:p>
        </w:tc>
        <w:tc>
          <w:tcPr>
            <w:tcW w:w="885" w:type="dxa"/>
            <w:shd w:val="clear" w:color="auto" w:fill="FF0000"/>
          </w:tcPr>
          <w:p w:rsidR="00DF4E70" w:rsidRDefault="00DF4E70" w:rsidP="00F71324">
            <w:r>
              <w:t>49,76</w:t>
            </w:r>
          </w:p>
        </w:tc>
        <w:tc>
          <w:tcPr>
            <w:tcW w:w="886" w:type="dxa"/>
            <w:shd w:val="clear" w:color="auto" w:fill="auto"/>
          </w:tcPr>
          <w:p w:rsidR="00DF4E70" w:rsidRDefault="00DF4E70" w:rsidP="00F71324">
            <w:r>
              <w:t>56,75</w:t>
            </w:r>
          </w:p>
        </w:tc>
        <w:tc>
          <w:tcPr>
            <w:tcW w:w="885" w:type="dxa"/>
            <w:shd w:val="clear" w:color="auto" w:fill="FF0000"/>
          </w:tcPr>
          <w:p w:rsidR="00DF4E70" w:rsidRDefault="00DF4E70" w:rsidP="00F71324">
            <w:r>
              <w:t>51,00</w:t>
            </w:r>
          </w:p>
        </w:tc>
        <w:tc>
          <w:tcPr>
            <w:tcW w:w="885" w:type="dxa"/>
            <w:shd w:val="clear" w:color="auto" w:fill="auto"/>
          </w:tcPr>
          <w:p w:rsidR="00DF4E70" w:rsidRDefault="00DF4E70" w:rsidP="00F71324">
            <w:r>
              <w:t>54,56</w:t>
            </w:r>
          </w:p>
        </w:tc>
        <w:tc>
          <w:tcPr>
            <w:tcW w:w="886" w:type="dxa"/>
            <w:shd w:val="clear" w:color="auto" w:fill="auto"/>
          </w:tcPr>
          <w:p w:rsidR="00DF4E70" w:rsidRDefault="00DF4E70" w:rsidP="00F71324">
            <w:r>
              <w:t>52,26</w:t>
            </w:r>
          </w:p>
        </w:tc>
        <w:tc>
          <w:tcPr>
            <w:tcW w:w="885" w:type="dxa"/>
            <w:shd w:val="clear" w:color="auto" w:fill="FF0000"/>
          </w:tcPr>
          <w:p w:rsidR="00DF4E70" w:rsidRDefault="00DF4E70" w:rsidP="00F71324">
            <w:r>
              <w:t>47,56</w:t>
            </w:r>
          </w:p>
        </w:tc>
        <w:tc>
          <w:tcPr>
            <w:tcW w:w="885" w:type="dxa"/>
            <w:shd w:val="clear" w:color="auto" w:fill="FF0000"/>
          </w:tcPr>
          <w:p w:rsidR="00DF4E70" w:rsidRDefault="00DF4E70" w:rsidP="00F71324">
            <w:r>
              <w:t>48,78</w:t>
            </w:r>
          </w:p>
        </w:tc>
        <w:tc>
          <w:tcPr>
            <w:tcW w:w="886" w:type="dxa"/>
            <w:shd w:val="clear" w:color="auto" w:fill="auto"/>
          </w:tcPr>
          <w:p w:rsidR="00DF4E70" w:rsidRDefault="00DF4E70" w:rsidP="00F71324">
            <w:r>
              <w:t>59,65</w:t>
            </w:r>
          </w:p>
        </w:tc>
      </w:tr>
      <w:tr w:rsidR="00DF4E70" w:rsidTr="00F71324">
        <w:trPr>
          <w:trHeight w:val="242"/>
        </w:trPr>
        <w:tc>
          <w:tcPr>
            <w:tcW w:w="1935" w:type="dxa"/>
            <w:tcBorders>
              <w:bottom w:val="single" w:sz="12" w:space="0" w:color="auto"/>
            </w:tcBorders>
          </w:tcPr>
          <w:p w:rsidR="00DF4E70" w:rsidRDefault="00DF4E70" w:rsidP="00F71324">
            <w:r>
              <w:t>j. angielski Cz2</w:t>
            </w:r>
          </w:p>
        </w:tc>
        <w:tc>
          <w:tcPr>
            <w:tcW w:w="885" w:type="dxa"/>
            <w:tcBorders>
              <w:bottom w:val="single" w:sz="12" w:space="0" w:color="auto"/>
            </w:tcBorders>
            <w:shd w:val="clear" w:color="auto" w:fill="auto"/>
          </w:tcPr>
          <w:p w:rsidR="00DF4E70" w:rsidRDefault="00DF4E70" w:rsidP="00F71324">
            <w:r>
              <w:t>67,33</w:t>
            </w:r>
          </w:p>
        </w:tc>
        <w:tc>
          <w:tcPr>
            <w:tcW w:w="885" w:type="dxa"/>
            <w:tcBorders>
              <w:bottom w:val="single" w:sz="12" w:space="0" w:color="auto"/>
            </w:tcBorders>
            <w:shd w:val="clear" w:color="auto" w:fill="FF0000"/>
          </w:tcPr>
          <w:p w:rsidR="00DF4E70" w:rsidRDefault="00DF4E70" w:rsidP="00F71324">
            <w:r>
              <w:t>66,17</w:t>
            </w:r>
          </w:p>
        </w:tc>
        <w:tc>
          <w:tcPr>
            <w:tcW w:w="886" w:type="dxa"/>
            <w:tcBorders>
              <w:bottom w:val="single" w:sz="12" w:space="0" w:color="auto"/>
            </w:tcBorders>
            <w:shd w:val="clear" w:color="auto" w:fill="auto"/>
          </w:tcPr>
          <w:p w:rsidR="00DF4E70" w:rsidRDefault="00DF4E70" w:rsidP="00F71324">
            <w:r>
              <w:t>68,50</w:t>
            </w:r>
          </w:p>
        </w:tc>
        <w:tc>
          <w:tcPr>
            <w:tcW w:w="885" w:type="dxa"/>
            <w:tcBorders>
              <w:bottom w:val="single" w:sz="12" w:space="0" w:color="auto"/>
            </w:tcBorders>
            <w:shd w:val="clear" w:color="auto" w:fill="FF0000"/>
          </w:tcPr>
          <w:p w:rsidR="00DF4E70" w:rsidRDefault="00DF4E70" w:rsidP="00F71324">
            <w:r>
              <w:t>65,68</w:t>
            </w:r>
          </w:p>
        </w:tc>
        <w:tc>
          <w:tcPr>
            <w:tcW w:w="885" w:type="dxa"/>
            <w:tcBorders>
              <w:bottom w:val="single" w:sz="12" w:space="0" w:color="auto"/>
            </w:tcBorders>
            <w:shd w:val="clear" w:color="auto" w:fill="auto"/>
          </w:tcPr>
          <w:p w:rsidR="00DF4E70" w:rsidRDefault="00DF4E70" w:rsidP="00F71324">
            <w:r>
              <w:t>68,29</w:t>
            </w:r>
          </w:p>
        </w:tc>
        <w:tc>
          <w:tcPr>
            <w:tcW w:w="886" w:type="dxa"/>
            <w:tcBorders>
              <w:bottom w:val="single" w:sz="12" w:space="0" w:color="auto"/>
            </w:tcBorders>
            <w:shd w:val="clear" w:color="auto" w:fill="auto"/>
          </w:tcPr>
          <w:p w:rsidR="00DF4E70" w:rsidRDefault="00DF4E70" w:rsidP="00F71324">
            <w:r>
              <w:t>70,71</w:t>
            </w:r>
          </w:p>
        </w:tc>
        <w:tc>
          <w:tcPr>
            <w:tcW w:w="885" w:type="dxa"/>
            <w:tcBorders>
              <w:bottom w:val="single" w:sz="12" w:space="0" w:color="auto"/>
            </w:tcBorders>
            <w:shd w:val="clear" w:color="auto" w:fill="FF0000"/>
          </w:tcPr>
          <w:p w:rsidR="00DF4E70" w:rsidRDefault="00DF4E70" w:rsidP="00F71324">
            <w:r>
              <w:t>62,19</w:t>
            </w:r>
          </w:p>
        </w:tc>
        <w:tc>
          <w:tcPr>
            <w:tcW w:w="885" w:type="dxa"/>
            <w:tcBorders>
              <w:bottom w:val="single" w:sz="12" w:space="0" w:color="auto"/>
            </w:tcBorders>
            <w:shd w:val="clear" w:color="auto" w:fill="FF0000"/>
          </w:tcPr>
          <w:p w:rsidR="00DF4E70" w:rsidRDefault="00DF4E70" w:rsidP="00F71324">
            <w:r>
              <w:t>56,88</w:t>
            </w:r>
          </w:p>
        </w:tc>
        <w:tc>
          <w:tcPr>
            <w:tcW w:w="886" w:type="dxa"/>
            <w:tcBorders>
              <w:bottom w:val="single" w:sz="12" w:space="0" w:color="auto"/>
            </w:tcBorders>
            <w:shd w:val="clear" w:color="auto" w:fill="auto"/>
          </w:tcPr>
          <w:p w:rsidR="00DF4E70" w:rsidRDefault="00DF4E70" w:rsidP="00F71324">
            <w:r>
              <w:t>72,73</w:t>
            </w:r>
          </w:p>
        </w:tc>
      </w:tr>
      <w:tr w:rsidR="00DF4E70" w:rsidTr="00F71324">
        <w:trPr>
          <w:trHeight w:val="242"/>
        </w:trPr>
        <w:tc>
          <w:tcPr>
            <w:tcW w:w="9903" w:type="dxa"/>
            <w:gridSpan w:val="10"/>
            <w:tcBorders>
              <w:bottom w:val="single" w:sz="12" w:space="0" w:color="auto"/>
            </w:tcBorders>
          </w:tcPr>
          <w:p w:rsidR="00DF4E70" w:rsidRPr="00026221" w:rsidRDefault="00DF4E70" w:rsidP="00F71324">
            <w:pPr>
              <w:rPr>
                <w:sz w:val="18"/>
                <w:szCs w:val="18"/>
              </w:rPr>
            </w:pPr>
            <w:r w:rsidRPr="00026221">
              <w:rPr>
                <w:sz w:val="18"/>
                <w:szCs w:val="18"/>
              </w:rPr>
              <w:t>W roku 2015 nastąpiła zmian formuły sprawdzianu zewnętrznego OKE nie udostępniła szkołom danych w zakresie posiadanych prze uczniów umiejętności a jedynie dane dotyczące uzyskanych na sprawdzianie pkt. oraz % możliwych do uzyskania pkt.</w:t>
            </w:r>
            <w:r>
              <w:rPr>
                <w:sz w:val="18"/>
                <w:szCs w:val="18"/>
              </w:rPr>
              <w:t xml:space="preserve"> Danych brak.</w:t>
            </w:r>
          </w:p>
        </w:tc>
      </w:tr>
      <w:tr w:rsidR="00DF4E70" w:rsidRPr="002336E2" w:rsidTr="00F71324">
        <w:tc>
          <w:tcPr>
            <w:tcW w:w="1935" w:type="dxa"/>
          </w:tcPr>
          <w:p w:rsidR="00DF4E70" w:rsidRPr="00026221" w:rsidRDefault="00DF4E70" w:rsidP="00F71324">
            <w:pPr>
              <w:rPr>
                <w:sz w:val="16"/>
                <w:szCs w:val="16"/>
              </w:rPr>
            </w:pPr>
            <w:r w:rsidRPr="00026221">
              <w:rPr>
                <w:sz w:val="16"/>
                <w:szCs w:val="16"/>
              </w:rPr>
              <w:t>Czytanie</w:t>
            </w: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r>
      <w:tr w:rsidR="00DF4E70" w:rsidRPr="002336E2" w:rsidTr="00F71324">
        <w:tc>
          <w:tcPr>
            <w:tcW w:w="1935" w:type="dxa"/>
          </w:tcPr>
          <w:p w:rsidR="00DF4E70" w:rsidRPr="00026221" w:rsidRDefault="00DF4E70" w:rsidP="00F71324">
            <w:pPr>
              <w:rPr>
                <w:sz w:val="16"/>
                <w:szCs w:val="16"/>
              </w:rPr>
            </w:pPr>
            <w:r w:rsidRPr="00026221">
              <w:rPr>
                <w:sz w:val="16"/>
                <w:szCs w:val="16"/>
              </w:rPr>
              <w:t>korzystanie z informacji</w:t>
            </w: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r>
      <w:tr w:rsidR="00DF4E70" w:rsidRPr="002336E2" w:rsidTr="00F71324">
        <w:tc>
          <w:tcPr>
            <w:tcW w:w="1935" w:type="dxa"/>
          </w:tcPr>
          <w:p w:rsidR="00DF4E70" w:rsidRPr="00026221" w:rsidRDefault="00F96D58" w:rsidP="00F71324">
            <w:pPr>
              <w:rPr>
                <w:sz w:val="16"/>
                <w:szCs w:val="16"/>
              </w:rPr>
            </w:pPr>
            <w:r>
              <w:rPr>
                <w:sz w:val="16"/>
                <w:szCs w:val="16"/>
              </w:rPr>
              <w:t>p</w:t>
            </w:r>
            <w:r w:rsidR="00DF4E70" w:rsidRPr="00026221">
              <w:rPr>
                <w:sz w:val="16"/>
                <w:szCs w:val="16"/>
              </w:rPr>
              <w:t>isanie</w:t>
            </w: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r>
      <w:tr w:rsidR="00DF4E70" w:rsidRPr="002336E2" w:rsidTr="00F71324">
        <w:tc>
          <w:tcPr>
            <w:tcW w:w="1935" w:type="dxa"/>
          </w:tcPr>
          <w:p w:rsidR="00DF4E70" w:rsidRPr="00026221" w:rsidRDefault="00F96D58" w:rsidP="00F71324">
            <w:pPr>
              <w:rPr>
                <w:sz w:val="16"/>
                <w:szCs w:val="16"/>
              </w:rPr>
            </w:pPr>
            <w:r>
              <w:rPr>
                <w:sz w:val="16"/>
                <w:szCs w:val="16"/>
              </w:rPr>
              <w:t>r</w:t>
            </w:r>
            <w:r w:rsidR="00DF4E70" w:rsidRPr="00026221">
              <w:rPr>
                <w:sz w:val="16"/>
                <w:szCs w:val="16"/>
              </w:rPr>
              <w:t>ozumowanie</w:t>
            </w: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r>
      <w:tr w:rsidR="00DF4E70" w:rsidRPr="002336E2" w:rsidTr="00F71324">
        <w:tc>
          <w:tcPr>
            <w:tcW w:w="1935" w:type="dxa"/>
          </w:tcPr>
          <w:p w:rsidR="00DF4E70" w:rsidRPr="00026221" w:rsidRDefault="00F96D58" w:rsidP="00F71324">
            <w:pPr>
              <w:rPr>
                <w:sz w:val="16"/>
                <w:szCs w:val="16"/>
              </w:rPr>
            </w:pPr>
            <w:r>
              <w:rPr>
                <w:sz w:val="16"/>
                <w:szCs w:val="16"/>
              </w:rPr>
              <w:t>wykorzystanie w</w:t>
            </w:r>
            <w:r w:rsidR="00DF4E70" w:rsidRPr="00026221">
              <w:rPr>
                <w:sz w:val="16"/>
                <w:szCs w:val="16"/>
              </w:rPr>
              <w:t>iedzy w praktyce</w:t>
            </w: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5" w:type="dxa"/>
            <w:shd w:val="clear" w:color="auto" w:fill="000000" w:themeFill="text1"/>
          </w:tcPr>
          <w:p w:rsidR="00DF4E70" w:rsidRPr="002336E2" w:rsidRDefault="00DF4E70" w:rsidP="00F71324">
            <w:pPr>
              <w:rPr>
                <w:color w:val="000000" w:themeColor="text1"/>
              </w:rPr>
            </w:pPr>
          </w:p>
        </w:tc>
        <w:tc>
          <w:tcPr>
            <w:tcW w:w="886" w:type="dxa"/>
            <w:shd w:val="clear" w:color="auto" w:fill="000000" w:themeFill="text1"/>
          </w:tcPr>
          <w:p w:rsidR="00DF4E70" w:rsidRPr="002336E2" w:rsidRDefault="00DF4E70" w:rsidP="00F71324">
            <w:pPr>
              <w:rPr>
                <w:color w:val="000000" w:themeColor="text1"/>
              </w:rPr>
            </w:pPr>
          </w:p>
        </w:tc>
      </w:tr>
    </w:tbl>
    <w:p w:rsidR="004909BC" w:rsidRDefault="00227944" w:rsidP="008D49FF">
      <w:pPr>
        <w:spacing w:line="240" w:lineRule="auto"/>
        <w:jc w:val="both"/>
      </w:pPr>
      <w:r w:rsidRPr="00227944">
        <w:rPr>
          <w:b/>
        </w:rPr>
        <w:t xml:space="preserve">Opis powyższych tabeli: </w:t>
      </w:r>
      <w:r w:rsidR="00D07B00">
        <w:rPr>
          <w:b/>
        </w:rPr>
        <w:br/>
        <w:t>Wprowadzenie:</w:t>
      </w:r>
      <w:r w:rsidR="00A92A6F">
        <w:rPr>
          <w:b/>
        </w:rPr>
        <w:br/>
      </w:r>
      <w:r w:rsidR="00D07B00">
        <w:t>W</w:t>
      </w:r>
      <w:r w:rsidR="00D07B00" w:rsidRPr="00D07B00">
        <w:t xml:space="preserve"> roku szkolnym 2015 zdawalność sprawdzianu w Szkole Podstawowej Nr 1 w Opatowie znacząco spadła i wróciła do poziomu z 2011r..</w:t>
      </w:r>
      <w:r w:rsidR="00D07B00">
        <w:t xml:space="preserve"> Są to dwa najniższe w historii szkoły wyniki sprawdzianów.  </w:t>
      </w:r>
    </w:p>
    <w:p w:rsidR="004909BC" w:rsidRPr="00D07B00" w:rsidRDefault="00D07B00" w:rsidP="008D49FF">
      <w:pPr>
        <w:spacing w:line="240" w:lineRule="auto"/>
        <w:jc w:val="both"/>
      </w:pPr>
      <w:r>
        <w:t xml:space="preserve">Szkoła w  2015r. uzyskała </w:t>
      </w:r>
      <w:r w:rsidRPr="00D07B00">
        <w:t xml:space="preserve">średnia  wynik sprawdzianu (matematyka i j. polski) to 21,83  pkt. czyli </w:t>
      </w:r>
      <w:r w:rsidRPr="004909BC">
        <w:rPr>
          <w:b/>
        </w:rPr>
        <w:t>53,25%  pkt.</w:t>
      </w:r>
      <w:r w:rsidRPr="00D07B00">
        <w:t xml:space="preserve"> możliwych do uzyskania </w:t>
      </w:r>
      <w:r w:rsidR="004909BC">
        <w:t>Wynik ten jest niższe niż k</w:t>
      </w:r>
      <w:r w:rsidR="004909BC" w:rsidRPr="00D07B00">
        <w:t xml:space="preserve">raj sprawdzian (matematyka, j. polski) </w:t>
      </w:r>
      <w:r w:rsidR="004909BC">
        <w:t>67% pkt. możliwych do uzyskania</w:t>
      </w:r>
      <w:r w:rsidR="004909BC" w:rsidRPr="00D07B00">
        <w:t xml:space="preserve"> </w:t>
      </w:r>
      <w:r w:rsidR="004909BC">
        <w:t>oraz</w:t>
      </w:r>
      <w:r w:rsidR="004909BC" w:rsidRPr="00D07B00">
        <w:t xml:space="preserve"> </w:t>
      </w:r>
      <w:r w:rsidR="004909BC" w:rsidRPr="004909BC">
        <w:rPr>
          <w:b/>
        </w:rPr>
        <w:t>woj. świętokrzyskie</w:t>
      </w:r>
      <w:r w:rsidR="004909BC" w:rsidRPr="00D07B00">
        <w:t xml:space="preserve"> </w:t>
      </w:r>
      <w:r w:rsidR="004909BC" w:rsidRPr="004909BC">
        <w:rPr>
          <w:b/>
        </w:rPr>
        <w:t>65%  pkt.</w:t>
      </w:r>
      <w:r w:rsidR="004909BC" w:rsidRPr="00D07B00">
        <w:t xml:space="preserve"> możliwych do uzyskania</w:t>
      </w:r>
    </w:p>
    <w:p w:rsidR="00D07B00" w:rsidRPr="00D07B00" w:rsidRDefault="004909BC" w:rsidP="008D49FF">
      <w:pPr>
        <w:jc w:val="both"/>
      </w:pPr>
      <w:r>
        <w:lastRenderedPageBreak/>
        <w:t xml:space="preserve">Wyniki w rozbiciu na przedmioty egzaminacyjne także plasują nas poniżej średniej  kraju i województwa. Uwzględniając wyniki z </w:t>
      </w:r>
      <w:r w:rsidR="00D07B00" w:rsidRPr="004909BC">
        <w:rPr>
          <w:b/>
        </w:rPr>
        <w:t>matematyk</w:t>
      </w:r>
      <w:r w:rsidRPr="004909BC">
        <w:rPr>
          <w:b/>
        </w:rPr>
        <w:t>i</w:t>
      </w:r>
      <w:r w:rsidR="00D07B00" w:rsidRPr="00D07B00">
        <w:t xml:space="preserve"> 8,70 pkt.- </w:t>
      </w:r>
      <w:r>
        <w:rPr>
          <w:b/>
        </w:rPr>
        <w:t>43,50</w:t>
      </w:r>
      <w:r w:rsidR="00D07B00" w:rsidRPr="004909BC">
        <w:rPr>
          <w:b/>
        </w:rPr>
        <w:t>% pkt.</w:t>
      </w:r>
      <w:r w:rsidR="00D07B00" w:rsidRPr="00D07B00">
        <w:t xml:space="preserve"> możliwych do uzyskania oraz j.</w:t>
      </w:r>
      <w:r>
        <w:t xml:space="preserve"> polski 13,13 pkt. czyli 62,54</w:t>
      </w:r>
      <w:r w:rsidR="00D07B00" w:rsidRPr="00D07B00">
        <w:t>% pkt. możliwych do uzyskania stan na 23.06.2015r. dla 30 uczniów. (Wcześniejszy wynik szkoły - średnia  sprawdzianu (matematyka i j. polski) to 21,62  pkt. czyli 52,73%  pkt. możliwych do uzyskania (matematyka 8,66 pkt.- 43,28% pkt. możliwych do uzyskania oraz j</w:t>
      </w:r>
      <w:r>
        <w:t xml:space="preserve">. polski 12,97pkt. czyli 61,74 </w:t>
      </w:r>
      <w:r w:rsidR="00D07B00" w:rsidRPr="00D07B00">
        <w:t>% pkt. możliwych do uzyskania stan na 22.06.2015r. dla 29 uczniów.)</w:t>
      </w:r>
      <w:r>
        <w:t xml:space="preserve"> są to wyniki </w:t>
      </w:r>
    </w:p>
    <w:p w:rsidR="004909BC" w:rsidRPr="00D07B00" w:rsidRDefault="004909BC" w:rsidP="008D49FF">
      <w:pPr>
        <w:spacing w:line="240" w:lineRule="auto"/>
        <w:jc w:val="both"/>
      </w:pPr>
      <w:r w:rsidRPr="00D07B00">
        <w:t xml:space="preserve">Kraj sprawdzian j. polski 73%  pkt. możliwych do uzyskania  – matematyka 61%  pkt. możliwych do uzyskania  zaś </w:t>
      </w:r>
      <w:r>
        <w:t xml:space="preserve"> </w:t>
      </w:r>
      <w:r w:rsidRPr="004909BC">
        <w:rPr>
          <w:b/>
        </w:rPr>
        <w:t>woj. świętokrzyskie</w:t>
      </w:r>
      <w:r w:rsidRPr="00D07B00">
        <w:t xml:space="preserve"> j. polski 73%  pkt. możliwych do uzyskania  – </w:t>
      </w:r>
      <w:r w:rsidRPr="004909BC">
        <w:rPr>
          <w:b/>
        </w:rPr>
        <w:t>matematyka</w:t>
      </w:r>
      <w:r w:rsidRPr="00D07B00">
        <w:t xml:space="preserve"> </w:t>
      </w:r>
      <w:r w:rsidRPr="004909BC">
        <w:rPr>
          <w:b/>
        </w:rPr>
        <w:t>61%</w:t>
      </w:r>
      <w:r w:rsidRPr="00D07B00">
        <w:t xml:space="preserve">  </w:t>
      </w:r>
      <w:r w:rsidRPr="004909BC">
        <w:rPr>
          <w:b/>
        </w:rPr>
        <w:t>pkt.</w:t>
      </w:r>
      <w:r w:rsidRPr="00D07B00">
        <w:t xml:space="preserve"> możliwych do uzyskania</w:t>
      </w:r>
    </w:p>
    <w:p w:rsidR="00D07B00" w:rsidRPr="00D07B00" w:rsidRDefault="004909BC" w:rsidP="008D49FF">
      <w:pPr>
        <w:spacing w:line="240" w:lineRule="auto"/>
        <w:jc w:val="both"/>
      </w:pPr>
      <w:r>
        <w:t xml:space="preserve">Podobnie wygląda średnia  sprawdzianu  z </w:t>
      </w:r>
      <w:r w:rsidR="00D07B00" w:rsidRPr="004909BC">
        <w:rPr>
          <w:b/>
        </w:rPr>
        <w:t>j. angielski</w:t>
      </w:r>
      <w:r w:rsidRPr="004909BC">
        <w:rPr>
          <w:b/>
        </w:rPr>
        <w:t>ego</w:t>
      </w:r>
      <w:r w:rsidR="00D07B00" w:rsidRPr="004909BC">
        <w:rPr>
          <w:b/>
        </w:rPr>
        <w:t xml:space="preserve"> </w:t>
      </w:r>
      <w:r w:rsidR="00D07B00" w:rsidRPr="00D07B00">
        <w:t xml:space="preserve">to 26,93 pkt. czyli </w:t>
      </w:r>
      <w:r>
        <w:rPr>
          <w:b/>
        </w:rPr>
        <w:t>67,33</w:t>
      </w:r>
      <w:r w:rsidR="00D07B00" w:rsidRPr="004909BC">
        <w:rPr>
          <w:b/>
        </w:rPr>
        <w:t>%</w:t>
      </w:r>
      <w:r w:rsidR="00D07B00" w:rsidRPr="00D07B00">
        <w:t xml:space="preserve"> </w:t>
      </w:r>
      <w:r w:rsidR="00D07B00" w:rsidRPr="004909BC">
        <w:rPr>
          <w:b/>
        </w:rPr>
        <w:t>pkt.</w:t>
      </w:r>
      <w:r w:rsidR="00D07B00" w:rsidRPr="00D07B00">
        <w:t xml:space="preserve"> możliwych do uzyskania stan na 23.06.2015r. dla 30 uczniów. (Wcześniejszy wynik szkoły - śr</w:t>
      </w:r>
      <w:r w:rsidR="00D07B00">
        <w:t>ednia  sprawdzianu  z j. angielskiego</w:t>
      </w:r>
      <w:r>
        <w:t xml:space="preserve"> to 26,66 pkt. czyli 66,64</w:t>
      </w:r>
      <w:r w:rsidR="00D07B00" w:rsidRPr="00D07B00">
        <w:t>% pkt. możliwych do uzyskania stan na 22.06.2015r. dla 29 uczniów.)</w:t>
      </w:r>
    </w:p>
    <w:p w:rsidR="00D07B00" w:rsidRPr="00D07B00" w:rsidRDefault="004909BC" w:rsidP="008D49FF">
      <w:pPr>
        <w:spacing w:line="240" w:lineRule="auto"/>
        <w:jc w:val="both"/>
      </w:pPr>
      <w:r>
        <w:t>Wynik w k</w:t>
      </w:r>
      <w:r w:rsidR="00D07B00" w:rsidRPr="00D07B00">
        <w:t>raj</w:t>
      </w:r>
      <w:r>
        <w:t>u z</w:t>
      </w:r>
      <w:r w:rsidR="00D07B00" w:rsidRPr="00D07B00">
        <w:t xml:space="preserve"> j. angielski </w:t>
      </w:r>
      <w:r>
        <w:t xml:space="preserve">ego to </w:t>
      </w:r>
      <w:r w:rsidR="00D07B00" w:rsidRPr="00D07B00">
        <w:t xml:space="preserve">78% pkt. możliwych do uzyskania zaś </w:t>
      </w:r>
      <w:r w:rsidR="00D07B00" w:rsidRPr="004909BC">
        <w:rPr>
          <w:b/>
        </w:rPr>
        <w:t>woj. świętokrzyskie 76%  pkt</w:t>
      </w:r>
      <w:r w:rsidR="00D07B00" w:rsidRPr="00D07B00">
        <w:t>. możliwych do uzyskania</w:t>
      </w:r>
    </w:p>
    <w:p w:rsidR="00D07B00" w:rsidRPr="00D07B00" w:rsidRDefault="00D07B00" w:rsidP="008D49FF">
      <w:pPr>
        <w:spacing w:line="240" w:lineRule="auto"/>
        <w:jc w:val="both"/>
      </w:pPr>
      <w:r w:rsidRPr="00D07B00">
        <w:t>Powiat opatowski - 25,13 (61,3%), język polski 14,25 (67,8 %), matematyka 10,88 (54,4%) j. angielski - 28,79 (72,0%),</w:t>
      </w:r>
    </w:p>
    <w:p w:rsidR="00D07B00" w:rsidRDefault="00D07B00" w:rsidP="008D49FF">
      <w:pPr>
        <w:spacing w:line="240" w:lineRule="auto"/>
        <w:jc w:val="both"/>
      </w:pPr>
      <w:r w:rsidRPr="00D07B00">
        <w:t>Gmina Opatów – 24,61 punktów, 60,0 procent, język polski 14,03 (66,8 %), matematyka 10,58 (52,9 %),  j. angielski – 28,82 punktów, 72,0%</w:t>
      </w:r>
    </w:p>
    <w:p w:rsidR="004909BC" w:rsidRPr="00426D0F" w:rsidRDefault="004909BC" w:rsidP="00D07B00">
      <w:pPr>
        <w:spacing w:line="240" w:lineRule="auto"/>
        <w:rPr>
          <w:b/>
        </w:rPr>
      </w:pPr>
      <w:r w:rsidRPr="00426D0F">
        <w:rPr>
          <w:b/>
        </w:rPr>
        <w:t xml:space="preserve">Wyniki te zmusiły nas do podjęcia głębszej analizy zdawalności sprawdzian przez naszych uczniów. </w:t>
      </w:r>
    </w:p>
    <w:p w:rsidR="008D49FF" w:rsidRDefault="00A92A6F" w:rsidP="008D49FF">
      <w:pPr>
        <w:jc w:val="both"/>
      </w:pPr>
      <w:r>
        <w:rPr>
          <w:b/>
        </w:rPr>
        <w:t xml:space="preserve">Zdawalność: </w:t>
      </w:r>
      <w:r w:rsidR="00227944" w:rsidRPr="00227944">
        <w:rPr>
          <w:b/>
        </w:rPr>
        <w:br/>
      </w:r>
      <w:r w:rsidR="00227944">
        <w:t xml:space="preserve">Analizując wyniki sprawdzianów zewnętrznych CKE w trzyletnim okresie </w:t>
      </w:r>
      <w:r w:rsidR="00F96D58">
        <w:t xml:space="preserve">pod względem zdawalności - </w:t>
      </w:r>
      <w:r w:rsidR="00227944">
        <w:t xml:space="preserve">dochodzimy do wniosku, że szkoła w tym okresie osiągała różne – często skrajne - wyniki sprawdzianu. W latach 2011-12 na 2 i 3 poziomie stanin: bardzo niskim i niskim. Następnie w 2013 i 2014 na 5 poziomie stanin: średnim. Aby znowu </w:t>
      </w:r>
      <w:r w:rsidR="008D49FF">
        <w:br/>
      </w:r>
      <w:r w:rsidR="00227944">
        <w:t>w 2015r. spaść na 2 poziom stanin bardzo niski.</w:t>
      </w:r>
      <w:r w:rsidR="00F07B5D">
        <w:t xml:space="preserve"> </w:t>
      </w:r>
      <w:r w:rsidR="00DF4E70" w:rsidRPr="00F07B5D">
        <w:rPr>
          <w:b/>
        </w:rPr>
        <w:t>(tabela 2)</w:t>
      </w:r>
      <w:r w:rsidR="00227944">
        <w:t xml:space="preserve"> Sytuacja ta wynika z realizacji w latach 2011-2014 w szkole w klasach kończących sprawdzian trzyletniego dla każdej klasy cyklu zajęć w ramach ogólnopolskiego projektu POKL </w:t>
      </w:r>
      <w:r w:rsidR="004511B2">
        <w:t xml:space="preserve">„Zrozumieć świat…”. Zajęcia te obejmowały wsparcie uczniów (całych klas) przez cykl zajęć matematyczno-przyrodniczych  i komputerowych przez 29 tygodni w każdym roku (4godz. tygodniowo). Zajęcia te odniosły zakładany efekt. Szkoła poprawiła swoja zdawalność egzaminów zewnętrznych a uczniowie nabyli umiejętności pracy w grupach metodą i metodę projektu. Działania te nie przeniesione zostały na grupę uczniów zdających w 2015r. ich wynik obrazuje jedynie proste nieukierunkowane działanie nauczycieli realizujących w tych klasach podstawę programową w sposób tradycyjny. Widoczny jest tu brak dodatkowych rozłożonych w czasie działań edukacyjnych nastawionych na realizację zajęć metodami aktywizującymi przy użyciu eksperymentów, pracy w grupie oraz projektów. Zajęcia takiego typu są czasochłonne dlatego realizacja ich musi odbywać się poza czasem przeznaczonym na realizację podstawy programowej na zajęciach wynikających z ramowego planu nauczania. Ważne wydaje się </w:t>
      </w:r>
      <w:r w:rsidR="008D49FF">
        <w:br/>
      </w:r>
      <w:r w:rsidR="004511B2">
        <w:t>w tym również, że nauczyciele oddelegowani do realizacji projektu</w:t>
      </w:r>
      <w:r w:rsidR="00522003">
        <w:t xml:space="preserve"> „Zrozumieć…”</w:t>
      </w:r>
      <w:r w:rsidR="004511B2">
        <w:t xml:space="preserve"> to doświadczeni   </w:t>
      </w:r>
      <w:r w:rsidR="00522003">
        <w:t>nauczyciele uczący w gimnazjum naszego zespołu szkół. Ich przeszkolenie i doświadczenia przenoszą się ich pracę w gimnazjum a nie szkole podstawowej. Wskazane w związku z tym byłoby dokształcenie w aktywnych metodach pracy nauczycieli szkoły podstawowej. Niezbędne jest także przeszkolenie ich w zakresie obsługi i wykorzystania na lekcjach I</w:t>
      </w:r>
      <w:r w:rsidR="008D49FF">
        <w:t>C</w:t>
      </w:r>
      <w:r w:rsidR="00522003">
        <w:t xml:space="preserve">T niezbędnych we współczesnym procesie nauczania. Te zmiany i szkolenia powinny umożliwić wiedzę uczniów </w:t>
      </w:r>
      <w:r w:rsidR="008D49FF">
        <w:br/>
      </w:r>
      <w:r w:rsidR="00522003">
        <w:t>w sposób lepszy, efektywniejszy  i atrakcyjniejszy  dla uczniów sposób.</w:t>
      </w:r>
    </w:p>
    <w:p w:rsidR="00F07B5D" w:rsidRPr="00F07B5D" w:rsidRDefault="00F07B5D" w:rsidP="008D49FF">
      <w:pPr>
        <w:jc w:val="both"/>
        <w:rPr>
          <w:b/>
        </w:rPr>
      </w:pPr>
      <w:r w:rsidRPr="00F07B5D">
        <w:rPr>
          <w:b/>
        </w:rPr>
        <w:t>Umiejętności:</w:t>
      </w:r>
      <w:r>
        <w:t xml:space="preserve"> </w:t>
      </w:r>
      <w:r>
        <w:br/>
      </w:r>
      <w:r w:rsidR="00F96D58">
        <w:t>Analizując wyniki sprawdzianów zewnętrznych CKE w trzyletnim okresie pod względem umiejętności jaki posiedli uczniowie (</w:t>
      </w:r>
      <w:r w:rsidR="00F96D58" w:rsidRPr="00F96D58">
        <w:t>czytanie, korzystanie z informacji, pisan</w:t>
      </w:r>
      <w:r w:rsidR="00F96D58">
        <w:t>ie, rozumowanie, wykorzystanie w</w:t>
      </w:r>
      <w:r w:rsidR="00F96D58" w:rsidRPr="00F96D58">
        <w:t>iedzy w praktyce</w:t>
      </w:r>
      <w:r w:rsidR="00F96D58">
        <w:t xml:space="preserve">) - dochodzimy do wniosku, że </w:t>
      </w:r>
      <w:r w:rsidR="00C4750D">
        <w:t>niezmiennie od lat uczniowie w umiejętnościach: rozumowanie i  wykorzystanie w</w:t>
      </w:r>
      <w:r w:rsidR="00C4750D" w:rsidRPr="00F96D58">
        <w:t>iedzy w praktyce</w:t>
      </w:r>
      <w:r w:rsidR="00C4750D">
        <w:t xml:space="preserve"> uzyskuj najniższą ilość punktów . Dodatkowo zauważalne jest, że mniejszą ilość punktów uzyskują chłopcy – w tym </w:t>
      </w:r>
      <w:r w:rsidR="008D49FF">
        <w:br/>
      </w:r>
      <w:r w:rsidR="00C4750D">
        <w:t xml:space="preserve">w szczególności ci zamieszkali na terenach wiejskich. Nie zmieniła tego trendu nawet udział dzieci w projekcie „Zrozumieć…” nastawionym na podnoszenie właśnie tych umiejętności. </w:t>
      </w:r>
      <w:r w:rsidR="00D07B00">
        <w:t xml:space="preserve">Uczniowie go realizujący na pewno podnieśli umiejętności w tej dziedzinie jednak widoczny jest tu pomimo wszystko znaczący trend utrzymujący się w szkole od </w:t>
      </w:r>
      <w:r w:rsidR="00D07B00">
        <w:lastRenderedPageBreak/>
        <w:t xml:space="preserve">dawna. Analizować w perspektywie 2013-15 możemy tylko 2 pierwsze lat gdyż w 2015 zmieniła się standard sprawdzianu – OKE publikuje jedynie dane % dotyczące części sprawdzianu j. polskiego, matematyki i j. angielskiego który po raz pierwszy pojawił się na sprawdzianie.  </w:t>
      </w:r>
      <w:r w:rsidR="00426D0F">
        <w:t xml:space="preserve">Wydaje się jednak po samym wyniku sprawdzianu że umiejętności te nie uległy poprawie i są stałym trendem obecnym w czynnikach rzutujących na słabsze wyniki sprawdzianu a co za tym idzie nauczanie w naszej szkole. </w:t>
      </w:r>
    </w:p>
    <w:p w:rsidR="008D49FF" w:rsidRDefault="00A92A6F" w:rsidP="008D49FF">
      <w:pPr>
        <w:jc w:val="both"/>
        <w:rPr>
          <w:b/>
        </w:rPr>
      </w:pPr>
      <w:r w:rsidRPr="00A92A6F">
        <w:rPr>
          <w:b/>
        </w:rPr>
        <w:t>Analiza grup uczniowskich:</w:t>
      </w:r>
    </w:p>
    <w:p w:rsidR="008D49FF" w:rsidRDefault="00E41A9F" w:rsidP="008D49FF">
      <w:pPr>
        <w:jc w:val="both"/>
        <w:rPr>
          <w:b/>
        </w:rPr>
      </w:pPr>
      <w:r>
        <w:t>trzyletnia a</w:t>
      </w:r>
      <w:r w:rsidR="00A92A6F">
        <w:t>naliza wskazuje</w:t>
      </w:r>
      <w:r>
        <w:t xml:space="preserve"> tendencję w grupie uczniów którzy potrzebują wsparcia - gdyż osiągają słabsze wyniki </w:t>
      </w:r>
      <w:r w:rsidR="001D2DFF">
        <w:br/>
      </w:r>
      <w:r>
        <w:t xml:space="preserve">w sprawdzianie zewnętrznym. </w:t>
      </w:r>
      <w:r w:rsidR="00A92A6F">
        <w:t xml:space="preserve"> </w:t>
      </w:r>
      <w:r w:rsidR="00676705">
        <w:t xml:space="preserve">Analiza ze względu na podział uwzględniający płeć wykazuje, że- poza 2015r.- </w:t>
      </w:r>
      <w:r w:rsidR="00DF4E70">
        <w:t xml:space="preserve">niższy wynik sprawdzianu uzyskują </w:t>
      </w:r>
      <w:r w:rsidR="00676705">
        <w:t xml:space="preserve">mężczyźni i to oni powinni być częściej angażowani w zajęcia pozalekcyjne.  Analiza ze względu na miejsce zamieszkania wskazuje, że należy częściej angażować mieszkańców wsi gdyż </w:t>
      </w:r>
      <w:r w:rsidR="00DF4E70">
        <w:t xml:space="preserve">średnio uzyskują niższy wynik </w:t>
      </w:r>
      <w:r w:rsidR="00676705">
        <w:t>sprawdzian</w:t>
      </w:r>
      <w:r w:rsidR="00DF4E70">
        <w:t>u</w:t>
      </w:r>
      <w:r w:rsidR="00676705">
        <w:t xml:space="preserve"> w tej grupie znowu dominują mężczyźni.  </w:t>
      </w:r>
      <w:r w:rsidR="00F07B5D">
        <w:t>(</w:t>
      </w:r>
      <w:r w:rsidR="00DF4E70" w:rsidRPr="00DF4E70">
        <w:rPr>
          <w:b/>
        </w:rPr>
        <w:t>Tabela 1</w:t>
      </w:r>
      <w:r w:rsidR="00F07B5D">
        <w:rPr>
          <w:b/>
        </w:rPr>
        <w:t>)</w:t>
      </w:r>
    </w:p>
    <w:p w:rsidR="008D49FF" w:rsidRDefault="00522003" w:rsidP="008D49FF">
      <w:pPr>
        <w:jc w:val="both"/>
      </w:pPr>
      <w:r w:rsidRPr="00A92A6F">
        <w:rPr>
          <w:b/>
        </w:rPr>
        <w:t>Reasumując:</w:t>
      </w:r>
      <w:r>
        <w:t xml:space="preserve"> </w:t>
      </w:r>
      <w:r>
        <w:br/>
        <w:t xml:space="preserve">Potrzebujemy </w:t>
      </w:r>
      <w:r>
        <w:br/>
      </w:r>
      <w:r w:rsidRPr="00F71324">
        <w:rPr>
          <w:b/>
        </w:rPr>
        <w:t>- dla ucznia:</w:t>
      </w:r>
      <w:r>
        <w:t xml:space="preserve"> zajęć pozalekcyjnych realizowanych atrakcyjnymi dla uczniów i efektywnymi metodami nauczania opartymi na eksperymencie, pracy w grupach i metodzie projektu z matematyki, przyrody, j. angielskiego </w:t>
      </w:r>
      <w:r w:rsidR="001D2DFF">
        <w:br/>
      </w:r>
      <w:r>
        <w:t xml:space="preserve">i sprzężonych z nimi zajęć komputerowych IT. </w:t>
      </w:r>
      <w:r w:rsidR="00A92A6F">
        <w:t xml:space="preserve"> Uczniowie pozostający na zajęciach w szkole po lekcjach powinni mieć możliwość odwozu do domu autobusem szkolnym lub </w:t>
      </w:r>
      <w:proofErr w:type="spellStart"/>
      <w:r w:rsidR="00A92A6F">
        <w:t>busem</w:t>
      </w:r>
      <w:proofErr w:type="spellEnd"/>
      <w:r w:rsidR="00A92A6F">
        <w:t xml:space="preserve"> pod opieką</w:t>
      </w:r>
      <w:r w:rsidR="00F71324">
        <w:t xml:space="preserve"> (53% uczniów SP </w:t>
      </w:r>
      <w:r w:rsidR="00E41A9F">
        <w:t xml:space="preserve">45%K, 55%M- zamieszkałych jest na obszarach wiejskich i dojeżdża do szkoły a ostanie autobusy odjeżdżają pomiędzy 14 a 15. </w:t>
      </w:r>
      <w:r w:rsidR="001D2DFF">
        <w:br/>
      </w:r>
      <w:r w:rsidR="00E41A9F">
        <w:t>W takich sytuacji organizowanie dodatkowych zajęć napotyka na barierę dojazdu – szczególnie w kl. 6)</w:t>
      </w:r>
      <w:r w:rsidR="00A92A6F">
        <w:t xml:space="preserve"> oraz zagwarantowaną możliwość zjedzenia posiłku około godz. 15.00</w:t>
      </w:r>
      <w:r w:rsidR="00E41A9F">
        <w:t xml:space="preserve"> (obiad uczniowie SP jedzą do 11.45)</w:t>
      </w:r>
      <w:r w:rsidR="00A92A6F">
        <w:t>.</w:t>
      </w:r>
    </w:p>
    <w:p w:rsidR="008D49FF" w:rsidRDefault="008D49FF" w:rsidP="008D49FF">
      <w:pPr>
        <w:jc w:val="both"/>
      </w:pPr>
      <w:r>
        <w:rPr>
          <w:b/>
        </w:rPr>
        <w:t>-</w:t>
      </w:r>
      <w:r w:rsidR="00522003" w:rsidRPr="00F71324">
        <w:rPr>
          <w:b/>
        </w:rPr>
        <w:t xml:space="preserve"> dla nauczyciela:</w:t>
      </w:r>
      <w:r w:rsidR="00522003">
        <w:t xml:space="preserve"> </w:t>
      </w:r>
      <w:r w:rsidR="00A92A6F">
        <w:t>szkoleń</w:t>
      </w:r>
      <w:r w:rsidR="00522003">
        <w:t xml:space="preserve"> poświęconych </w:t>
      </w:r>
      <w:r w:rsidR="00A92A6F">
        <w:t>aktywizującym metodom nauczania (eksperyment, praca w grupach,  obsługi i wykorzystania na lekcjach I</w:t>
      </w:r>
      <w:r>
        <w:t>C</w:t>
      </w:r>
      <w:r w:rsidR="00A92A6F">
        <w:t>T)</w:t>
      </w:r>
    </w:p>
    <w:p w:rsidR="00BB22F2" w:rsidRDefault="00BB22F2" w:rsidP="008D49FF">
      <w:pPr>
        <w:jc w:val="both"/>
      </w:pPr>
      <w:r w:rsidRPr="00BB22F2">
        <w:rPr>
          <w:b/>
        </w:rPr>
        <w:t>- dla rodzica:</w:t>
      </w:r>
      <w:r>
        <w:t xml:space="preserve"> zajęć/warsztatów </w:t>
      </w:r>
      <w:r w:rsidR="0052454D">
        <w:t xml:space="preserve">lub diagnoz/poradników </w:t>
      </w:r>
      <w:r>
        <w:t>pedagogizujących w zakresie motywowania dziecka do nauki i dostosowywania sposobu kształcenia i jego przyszłej edukacji do zdolności dziecka.</w:t>
      </w:r>
    </w:p>
    <w:p w:rsidR="006E5971" w:rsidRDefault="006E5971" w:rsidP="006E5971">
      <w:r>
        <w:t>Analiza porównawcza OBUT – klasy 3 SP oraz Sprawdzian – klasy 6 SP (matematyka j. polski)</w:t>
      </w:r>
      <w:r w:rsidR="00DF4E70">
        <w:br/>
      </w:r>
      <w:r w:rsidR="00DF4E70" w:rsidRPr="00DF4E70">
        <w:rPr>
          <w:b/>
        </w:rPr>
        <w:t>Tabela 4</w:t>
      </w:r>
    </w:p>
    <w:tbl>
      <w:tblPr>
        <w:tblStyle w:val="Tabela-Siatka"/>
        <w:tblW w:w="99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5"/>
        <w:gridCol w:w="885"/>
        <w:gridCol w:w="885"/>
        <w:gridCol w:w="886"/>
        <w:gridCol w:w="885"/>
        <w:gridCol w:w="885"/>
        <w:gridCol w:w="886"/>
        <w:gridCol w:w="885"/>
        <w:gridCol w:w="885"/>
        <w:gridCol w:w="886"/>
      </w:tblGrid>
      <w:tr w:rsidR="006E5971" w:rsidRPr="009E2EF8" w:rsidTr="0082108F">
        <w:tc>
          <w:tcPr>
            <w:tcW w:w="1935" w:type="dxa"/>
            <w:shd w:val="clear" w:color="auto" w:fill="F2F2F2" w:themeFill="background1" w:themeFillShade="F2"/>
          </w:tcPr>
          <w:p w:rsidR="006E5971" w:rsidRPr="005A103A" w:rsidRDefault="006E5971" w:rsidP="0082108F">
            <w:pPr>
              <w:jc w:val="center"/>
              <w:rPr>
                <w:b/>
                <w:sz w:val="18"/>
                <w:szCs w:val="18"/>
              </w:rPr>
            </w:pPr>
            <w:r w:rsidRPr="005A103A">
              <w:rPr>
                <w:b/>
                <w:sz w:val="18"/>
                <w:szCs w:val="18"/>
              </w:rPr>
              <w:t xml:space="preserve">Rok sprawdzianu </w:t>
            </w:r>
            <w:r>
              <w:rPr>
                <w:b/>
                <w:sz w:val="18"/>
                <w:szCs w:val="18"/>
              </w:rPr>
              <w:br/>
              <w:t>oraz</w:t>
            </w:r>
            <w:r w:rsidRPr="005A103A">
              <w:rPr>
                <w:b/>
                <w:sz w:val="18"/>
                <w:szCs w:val="18"/>
              </w:rPr>
              <w:t xml:space="preserve"> jego części</w:t>
            </w:r>
            <w:r>
              <w:rPr>
                <w:b/>
                <w:sz w:val="18"/>
                <w:szCs w:val="18"/>
              </w:rPr>
              <w:t>/zakres</w:t>
            </w:r>
            <w:r>
              <w:rPr>
                <w:b/>
                <w:sz w:val="18"/>
                <w:szCs w:val="18"/>
              </w:rPr>
              <w:br/>
              <w:t>OBUT</w:t>
            </w:r>
            <w:r w:rsidR="0052454D">
              <w:rPr>
                <w:b/>
                <w:sz w:val="18"/>
                <w:szCs w:val="18"/>
              </w:rPr>
              <w:t>*</w:t>
            </w:r>
            <w:r>
              <w:rPr>
                <w:b/>
                <w:sz w:val="18"/>
                <w:szCs w:val="18"/>
              </w:rPr>
              <w:t>*/Sprawdzian</w:t>
            </w:r>
            <w:r w:rsidR="0052454D">
              <w:rPr>
                <w:b/>
                <w:sz w:val="18"/>
                <w:szCs w:val="18"/>
              </w:rPr>
              <w:t>*</w:t>
            </w:r>
          </w:p>
        </w:tc>
        <w:tc>
          <w:tcPr>
            <w:tcW w:w="885" w:type="dxa"/>
          </w:tcPr>
          <w:p w:rsidR="006E5971" w:rsidRPr="005A103A" w:rsidRDefault="006E5971" w:rsidP="0082108F">
            <w:pPr>
              <w:jc w:val="center"/>
              <w:rPr>
                <w:b/>
                <w:sz w:val="16"/>
                <w:szCs w:val="16"/>
              </w:rPr>
            </w:pPr>
            <w:r w:rsidRPr="005A103A">
              <w:rPr>
                <w:b/>
                <w:sz w:val="16"/>
                <w:szCs w:val="16"/>
              </w:rPr>
              <w:t>WYNIK CAŁOŚĆ</w:t>
            </w:r>
            <w:r>
              <w:rPr>
                <w:b/>
                <w:sz w:val="16"/>
                <w:szCs w:val="16"/>
              </w:rPr>
              <w:t xml:space="preserve"> w %</w:t>
            </w:r>
          </w:p>
        </w:tc>
        <w:tc>
          <w:tcPr>
            <w:tcW w:w="1771" w:type="dxa"/>
            <w:gridSpan w:val="2"/>
          </w:tcPr>
          <w:p w:rsidR="006E5971" w:rsidRPr="009E2EF8" w:rsidRDefault="006E5971" w:rsidP="0082108F">
            <w:pPr>
              <w:jc w:val="center"/>
              <w:rPr>
                <w:b/>
                <w:sz w:val="16"/>
                <w:szCs w:val="16"/>
              </w:rPr>
            </w:pPr>
            <w:r w:rsidRPr="009E2EF8">
              <w:rPr>
                <w:b/>
                <w:sz w:val="16"/>
                <w:szCs w:val="16"/>
              </w:rPr>
              <w:t>P</w:t>
            </w:r>
            <w:r>
              <w:rPr>
                <w:b/>
                <w:sz w:val="16"/>
                <w:szCs w:val="16"/>
              </w:rPr>
              <w:t>odział ze względu na p</w:t>
            </w:r>
            <w:r w:rsidRPr="009E2EF8">
              <w:rPr>
                <w:b/>
                <w:sz w:val="16"/>
                <w:szCs w:val="16"/>
              </w:rPr>
              <w:t>łeć</w:t>
            </w:r>
            <w:r>
              <w:rPr>
                <w:b/>
                <w:sz w:val="16"/>
                <w:szCs w:val="16"/>
              </w:rPr>
              <w:t xml:space="preserve"> K/M –wynik w %</w:t>
            </w:r>
          </w:p>
        </w:tc>
        <w:tc>
          <w:tcPr>
            <w:tcW w:w="1770" w:type="dxa"/>
            <w:gridSpan w:val="2"/>
          </w:tcPr>
          <w:p w:rsidR="006E5971" w:rsidRPr="009E2EF8" w:rsidRDefault="006E5971" w:rsidP="0082108F">
            <w:pPr>
              <w:jc w:val="center"/>
              <w:rPr>
                <w:b/>
                <w:sz w:val="16"/>
                <w:szCs w:val="16"/>
              </w:rPr>
            </w:pPr>
            <w:r w:rsidRPr="009E2EF8">
              <w:rPr>
                <w:b/>
                <w:sz w:val="16"/>
                <w:szCs w:val="16"/>
              </w:rPr>
              <w:t>Miejsce zamieszkania</w:t>
            </w:r>
            <w:r>
              <w:rPr>
                <w:b/>
                <w:sz w:val="16"/>
                <w:szCs w:val="16"/>
              </w:rPr>
              <w:t xml:space="preserve"> M/W–wynik w %</w:t>
            </w:r>
          </w:p>
        </w:tc>
        <w:tc>
          <w:tcPr>
            <w:tcW w:w="1771" w:type="dxa"/>
            <w:gridSpan w:val="2"/>
          </w:tcPr>
          <w:p w:rsidR="006E5971" w:rsidRPr="009E2EF8" w:rsidRDefault="006E5971" w:rsidP="0082108F">
            <w:pPr>
              <w:jc w:val="center"/>
              <w:rPr>
                <w:b/>
                <w:sz w:val="16"/>
                <w:szCs w:val="16"/>
              </w:rPr>
            </w:pPr>
            <w:r>
              <w:rPr>
                <w:b/>
                <w:sz w:val="16"/>
                <w:szCs w:val="16"/>
              </w:rPr>
              <w:t>Płeć</w:t>
            </w:r>
            <w:r w:rsidRPr="009E2EF8">
              <w:rPr>
                <w:b/>
                <w:sz w:val="16"/>
                <w:szCs w:val="16"/>
              </w:rPr>
              <w:t xml:space="preserve">/ miejsce zamieszkania </w:t>
            </w:r>
            <w:r>
              <w:rPr>
                <w:b/>
                <w:sz w:val="16"/>
                <w:szCs w:val="16"/>
              </w:rPr>
              <w:t xml:space="preserve">- </w:t>
            </w:r>
            <w:r w:rsidRPr="009E2EF8">
              <w:rPr>
                <w:b/>
                <w:sz w:val="16"/>
                <w:szCs w:val="16"/>
              </w:rPr>
              <w:t>Kobiety</w:t>
            </w:r>
            <w:r>
              <w:rPr>
                <w:b/>
                <w:sz w:val="16"/>
                <w:szCs w:val="16"/>
              </w:rPr>
              <w:t>–wynik w %</w:t>
            </w:r>
          </w:p>
        </w:tc>
        <w:tc>
          <w:tcPr>
            <w:tcW w:w="1771" w:type="dxa"/>
            <w:gridSpan w:val="2"/>
          </w:tcPr>
          <w:p w:rsidR="006E5971" w:rsidRPr="009E2EF8" w:rsidRDefault="006E5971" w:rsidP="0082108F">
            <w:pPr>
              <w:jc w:val="center"/>
              <w:rPr>
                <w:b/>
                <w:sz w:val="16"/>
                <w:szCs w:val="16"/>
              </w:rPr>
            </w:pPr>
            <w:r>
              <w:rPr>
                <w:b/>
                <w:sz w:val="16"/>
                <w:szCs w:val="16"/>
              </w:rPr>
              <w:t xml:space="preserve">Płeć </w:t>
            </w:r>
            <w:r w:rsidRPr="009E2EF8">
              <w:rPr>
                <w:b/>
                <w:sz w:val="16"/>
                <w:szCs w:val="16"/>
              </w:rPr>
              <w:t xml:space="preserve">/ miejsce zamieszkania </w:t>
            </w:r>
            <w:r>
              <w:rPr>
                <w:b/>
                <w:sz w:val="16"/>
                <w:szCs w:val="16"/>
              </w:rPr>
              <w:t>-</w:t>
            </w:r>
            <w:r w:rsidRPr="009E2EF8">
              <w:rPr>
                <w:b/>
                <w:sz w:val="16"/>
                <w:szCs w:val="16"/>
              </w:rPr>
              <w:t>Mężczyźni</w:t>
            </w:r>
            <w:r>
              <w:rPr>
                <w:b/>
                <w:sz w:val="16"/>
                <w:szCs w:val="16"/>
              </w:rPr>
              <w:t>–wynik w %</w:t>
            </w:r>
          </w:p>
        </w:tc>
      </w:tr>
      <w:tr w:rsidR="006E5971" w:rsidTr="0082108F">
        <w:tc>
          <w:tcPr>
            <w:tcW w:w="1935" w:type="dxa"/>
            <w:shd w:val="clear" w:color="auto" w:fill="F2F2F2" w:themeFill="background1" w:themeFillShade="F2"/>
          </w:tcPr>
          <w:p w:rsidR="006E5971" w:rsidRDefault="006E5971" w:rsidP="0082108F"/>
        </w:tc>
        <w:tc>
          <w:tcPr>
            <w:tcW w:w="885" w:type="dxa"/>
          </w:tcPr>
          <w:p w:rsidR="006E5971" w:rsidRDefault="006E5971" w:rsidP="0082108F">
            <w:pPr>
              <w:jc w:val="center"/>
            </w:pPr>
            <w:r>
              <w:t>Szkoła</w:t>
            </w:r>
          </w:p>
        </w:tc>
        <w:tc>
          <w:tcPr>
            <w:tcW w:w="885" w:type="dxa"/>
            <w:shd w:val="clear" w:color="auto" w:fill="00B0F0"/>
          </w:tcPr>
          <w:p w:rsidR="006E5971" w:rsidRDefault="006E5971" w:rsidP="0082108F">
            <w:pPr>
              <w:jc w:val="center"/>
            </w:pPr>
            <w:r>
              <w:t>K</w:t>
            </w:r>
          </w:p>
        </w:tc>
        <w:tc>
          <w:tcPr>
            <w:tcW w:w="886" w:type="dxa"/>
          </w:tcPr>
          <w:p w:rsidR="006E5971" w:rsidRDefault="006E5971" w:rsidP="0082108F">
            <w:pPr>
              <w:jc w:val="center"/>
            </w:pPr>
            <w:r>
              <w:t>M</w:t>
            </w:r>
          </w:p>
        </w:tc>
        <w:tc>
          <w:tcPr>
            <w:tcW w:w="885" w:type="dxa"/>
            <w:shd w:val="clear" w:color="auto" w:fill="00B0F0"/>
          </w:tcPr>
          <w:p w:rsidR="006E5971" w:rsidRDefault="006E5971" w:rsidP="0082108F">
            <w:pPr>
              <w:jc w:val="center"/>
            </w:pPr>
            <w:r>
              <w:t>Miasto</w:t>
            </w:r>
          </w:p>
        </w:tc>
        <w:tc>
          <w:tcPr>
            <w:tcW w:w="885" w:type="dxa"/>
          </w:tcPr>
          <w:p w:rsidR="006E5971" w:rsidRDefault="006E5971" w:rsidP="0082108F">
            <w:pPr>
              <w:jc w:val="center"/>
            </w:pPr>
            <w:r>
              <w:t>Wieś</w:t>
            </w:r>
          </w:p>
        </w:tc>
        <w:tc>
          <w:tcPr>
            <w:tcW w:w="886" w:type="dxa"/>
          </w:tcPr>
          <w:p w:rsidR="006E5971" w:rsidRDefault="006E5971" w:rsidP="0082108F">
            <w:pPr>
              <w:jc w:val="center"/>
            </w:pPr>
            <w:r>
              <w:t>K-M</w:t>
            </w:r>
          </w:p>
        </w:tc>
        <w:tc>
          <w:tcPr>
            <w:tcW w:w="885" w:type="dxa"/>
            <w:shd w:val="clear" w:color="auto" w:fill="00B0F0"/>
          </w:tcPr>
          <w:p w:rsidR="006E5971" w:rsidRDefault="006E5971" w:rsidP="0082108F">
            <w:pPr>
              <w:jc w:val="center"/>
            </w:pPr>
            <w:r>
              <w:t>K-W</w:t>
            </w:r>
          </w:p>
        </w:tc>
        <w:tc>
          <w:tcPr>
            <w:tcW w:w="885" w:type="dxa"/>
            <w:shd w:val="clear" w:color="auto" w:fill="00B0F0"/>
          </w:tcPr>
          <w:p w:rsidR="006E5971" w:rsidRDefault="006E5971" w:rsidP="0082108F">
            <w:pPr>
              <w:jc w:val="center"/>
            </w:pPr>
            <w:r>
              <w:t>M-M</w:t>
            </w:r>
          </w:p>
        </w:tc>
        <w:tc>
          <w:tcPr>
            <w:tcW w:w="886" w:type="dxa"/>
          </w:tcPr>
          <w:p w:rsidR="006E5971" w:rsidRDefault="006E5971" w:rsidP="0082108F">
            <w:pPr>
              <w:jc w:val="center"/>
            </w:pPr>
            <w:r>
              <w:t>M-W</w:t>
            </w:r>
          </w:p>
        </w:tc>
      </w:tr>
      <w:tr w:rsidR="006E5971" w:rsidTr="0082108F">
        <w:tc>
          <w:tcPr>
            <w:tcW w:w="1935" w:type="dxa"/>
          </w:tcPr>
          <w:p w:rsidR="006E5971" w:rsidRPr="00F55CDA" w:rsidRDefault="006E5971" w:rsidP="0082108F">
            <w:pPr>
              <w:rPr>
                <w:sz w:val="20"/>
                <w:szCs w:val="20"/>
              </w:rPr>
            </w:pPr>
            <w:proofErr w:type="spellStart"/>
            <w:r w:rsidRPr="00F55CDA">
              <w:rPr>
                <w:sz w:val="20"/>
                <w:szCs w:val="20"/>
              </w:rPr>
              <w:t>edu</w:t>
            </w:r>
            <w:proofErr w:type="spellEnd"/>
            <w:r w:rsidRPr="00F55CDA">
              <w:rPr>
                <w:sz w:val="20"/>
                <w:szCs w:val="20"/>
              </w:rPr>
              <w:t>. mat. 2012**</w:t>
            </w:r>
          </w:p>
        </w:tc>
        <w:tc>
          <w:tcPr>
            <w:tcW w:w="885" w:type="dxa"/>
          </w:tcPr>
          <w:p w:rsidR="006E5971" w:rsidRDefault="006E5971" w:rsidP="0082108F">
            <w:r>
              <w:t>53,16</w:t>
            </w:r>
          </w:p>
        </w:tc>
        <w:tc>
          <w:tcPr>
            <w:tcW w:w="885" w:type="dxa"/>
          </w:tcPr>
          <w:p w:rsidR="006E5971" w:rsidRPr="00765977" w:rsidRDefault="006E5971" w:rsidP="0082108F">
            <w:pPr>
              <w:rPr>
                <w:b/>
              </w:rPr>
            </w:pPr>
            <w:r w:rsidRPr="00765977">
              <w:rPr>
                <w:b/>
                <w:color w:val="FF0000"/>
              </w:rPr>
              <w:t>48,09</w:t>
            </w:r>
          </w:p>
        </w:tc>
        <w:tc>
          <w:tcPr>
            <w:tcW w:w="886" w:type="dxa"/>
          </w:tcPr>
          <w:p w:rsidR="006E5971" w:rsidRDefault="006E5971" w:rsidP="0082108F">
            <w:r>
              <w:t>57,14</w:t>
            </w:r>
          </w:p>
        </w:tc>
        <w:tc>
          <w:tcPr>
            <w:tcW w:w="885" w:type="dxa"/>
          </w:tcPr>
          <w:p w:rsidR="006E5971" w:rsidRPr="00765977" w:rsidRDefault="006E5971" w:rsidP="0082108F">
            <w:pPr>
              <w:rPr>
                <w:b/>
                <w:color w:val="FF0000"/>
              </w:rPr>
            </w:pPr>
            <w:r w:rsidRPr="00765977">
              <w:rPr>
                <w:b/>
                <w:color w:val="FF0000"/>
              </w:rPr>
              <w:t>46,37</w:t>
            </w:r>
          </w:p>
        </w:tc>
        <w:tc>
          <w:tcPr>
            <w:tcW w:w="885" w:type="dxa"/>
          </w:tcPr>
          <w:p w:rsidR="006E5971" w:rsidRDefault="006E5971" w:rsidP="0082108F">
            <w:r>
              <w:t>56,36</w:t>
            </w:r>
          </w:p>
        </w:tc>
        <w:tc>
          <w:tcPr>
            <w:tcW w:w="886" w:type="dxa"/>
          </w:tcPr>
          <w:p w:rsidR="006E5971" w:rsidRPr="00F55CDA" w:rsidRDefault="006E5971" w:rsidP="0082108F">
            <w:pPr>
              <w:rPr>
                <w:b/>
              </w:rPr>
            </w:pPr>
            <w:r w:rsidRPr="00F55CDA">
              <w:rPr>
                <w:b/>
                <w:color w:val="FF0000"/>
              </w:rPr>
              <w:t>45,16</w:t>
            </w:r>
          </w:p>
        </w:tc>
        <w:tc>
          <w:tcPr>
            <w:tcW w:w="885" w:type="dxa"/>
          </w:tcPr>
          <w:p w:rsidR="006E5971" w:rsidRDefault="006E5971" w:rsidP="0082108F">
            <w:r>
              <w:t>50,54</w:t>
            </w:r>
          </w:p>
        </w:tc>
        <w:tc>
          <w:tcPr>
            <w:tcW w:w="885" w:type="dxa"/>
          </w:tcPr>
          <w:p w:rsidR="006E5971" w:rsidRPr="00F55CDA" w:rsidRDefault="006E5971" w:rsidP="0082108F">
            <w:pPr>
              <w:rPr>
                <w:b/>
                <w:color w:val="FF0000"/>
              </w:rPr>
            </w:pPr>
            <w:r w:rsidRPr="00F55CDA">
              <w:rPr>
                <w:b/>
                <w:color w:val="FF0000"/>
              </w:rPr>
              <w:t>48,39</w:t>
            </w:r>
          </w:p>
        </w:tc>
        <w:tc>
          <w:tcPr>
            <w:tcW w:w="886" w:type="dxa"/>
          </w:tcPr>
          <w:p w:rsidR="006E5971" w:rsidRDefault="006E5971" w:rsidP="0082108F">
            <w:r>
              <w:t>59,53</w:t>
            </w:r>
          </w:p>
        </w:tc>
      </w:tr>
      <w:tr w:rsidR="006E5971" w:rsidTr="0082108F">
        <w:tc>
          <w:tcPr>
            <w:tcW w:w="1935" w:type="dxa"/>
          </w:tcPr>
          <w:p w:rsidR="006E5971" w:rsidRPr="00F55CDA" w:rsidRDefault="006E5971" w:rsidP="0082108F">
            <w:pPr>
              <w:rPr>
                <w:sz w:val="20"/>
                <w:szCs w:val="20"/>
              </w:rPr>
            </w:pPr>
            <w:r w:rsidRPr="00F55CDA">
              <w:rPr>
                <w:sz w:val="20"/>
                <w:szCs w:val="20"/>
              </w:rPr>
              <w:t>Matematyka 2015*</w:t>
            </w:r>
          </w:p>
        </w:tc>
        <w:tc>
          <w:tcPr>
            <w:tcW w:w="885" w:type="dxa"/>
            <w:shd w:val="clear" w:color="auto" w:fill="D9D9D9" w:themeFill="background1" w:themeFillShade="D9"/>
          </w:tcPr>
          <w:p w:rsidR="006E5971" w:rsidRPr="00765977" w:rsidRDefault="006E5971" w:rsidP="0082108F">
            <w:pPr>
              <w:rPr>
                <w:b/>
              </w:rPr>
            </w:pPr>
            <w:r w:rsidRPr="00765977">
              <w:rPr>
                <w:b/>
                <w:color w:val="FF0000"/>
              </w:rPr>
              <w:t>43,50</w:t>
            </w:r>
          </w:p>
        </w:tc>
        <w:tc>
          <w:tcPr>
            <w:tcW w:w="885" w:type="dxa"/>
            <w:shd w:val="clear" w:color="auto" w:fill="D9D9D9" w:themeFill="background1" w:themeFillShade="D9"/>
          </w:tcPr>
          <w:p w:rsidR="006E5971" w:rsidRPr="00765977" w:rsidRDefault="006E5971" w:rsidP="0082108F">
            <w:pPr>
              <w:rPr>
                <w:b/>
              </w:rPr>
            </w:pPr>
            <w:r w:rsidRPr="00765977">
              <w:rPr>
                <w:b/>
                <w:color w:val="FF0000"/>
              </w:rPr>
              <w:t>37,00</w:t>
            </w:r>
          </w:p>
        </w:tc>
        <w:tc>
          <w:tcPr>
            <w:tcW w:w="886" w:type="dxa"/>
            <w:shd w:val="clear" w:color="auto" w:fill="D9D9D9" w:themeFill="background1" w:themeFillShade="D9"/>
          </w:tcPr>
          <w:p w:rsidR="006E5971" w:rsidRDefault="006E5971" w:rsidP="0082108F">
            <w:r>
              <w:t>50,00</w:t>
            </w:r>
          </w:p>
        </w:tc>
        <w:tc>
          <w:tcPr>
            <w:tcW w:w="885" w:type="dxa"/>
            <w:shd w:val="clear" w:color="auto" w:fill="D9D9D9" w:themeFill="background1" w:themeFillShade="D9"/>
          </w:tcPr>
          <w:p w:rsidR="006E5971" w:rsidRPr="00765977" w:rsidRDefault="006E5971" w:rsidP="0082108F">
            <w:pPr>
              <w:rPr>
                <w:b/>
                <w:color w:val="FF0000"/>
              </w:rPr>
            </w:pPr>
            <w:r w:rsidRPr="00765977">
              <w:rPr>
                <w:b/>
                <w:color w:val="FF0000"/>
              </w:rPr>
              <w:t>41,36</w:t>
            </w:r>
          </w:p>
        </w:tc>
        <w:tc>
          <w:tcPr>
            <w:tcW w:w="885" w:type="dxa"/>
            <w:shd w:val="clear" w:color="auto" w:fill="D9D9D9" w:themeFill="background1" w:themeFillShade="D9"/>
          </w:tcPr>
          <w:p w:rsidR="006E5971" w:rsidRDefault="006E5971" w:rsidP="0082108F">
            <w:r>
              <w:t>44,74</w:t>
            </w:r>
          </w:p>
        </w:tc>
        <w:tc>
          <w:tcPr>
            <w:tcW w:w="886" w:type="dxa"/>
            <w:shd w:val="clear" w:color="auto" w:fill="D9D9D9" w:themeFill="background1" w:themeFillShade="D9"/>
          </w:tcPr>
          <w:p w:rsidR="006E5971" w:rsidRDefault="006E5971" w:rsidP="0082108F">
            <w:r>
              <w:t>40,00</w:t>
            </w:r>
          </w:p>
        </w:tc>
        <w:tc>
          <w:tcPr>
            <w:tcW w:w="885" w:type="dxa"/>
            <w:shd w:val="clear" w:color="auto" w:fill="D9D9D9" w:themeFill="background1" w:themeFillShade="D9"/>
          </w:tcPr>
          <w:p w:rsidR="006E5971" w:rsidRPr="00F55CDA" w:rsidRDefault="006E5971" w:rsidP="0082108F">
            <w:pPr>
              <w:rPr>
                <w:b/>
              </w:rPr>
            </w:pPr>
            <w:r w:rsidRPr="00F55CDA">
              <w:rPr>
                <w:b/>
                <w:color w:val="FF0000"/>
              </w:rPr>
              <w:t>34,38</w:t>
            </w:r>
          </w:p>
        </w:tc>
        <w:tc>
          <w:tcPr>
            <w:tcW w:w="885" w:type="dxa"/>
            <w:shd w:val="clear" w:color="auto" w:fill="D9D9D9" w:themeFill="background1" w:themeFillShade="D9"/>
          </w:tcPr>
          <w:p w:rsidR="006E5971" w:rsidRPr="00F55CDA" w:rsidRDefault="006E5971" w:rsidP="0082108F">
            <w:pPr>
              <w:rPr>
                <w:b/>
                <w:color w:val="FF0000"/>
              </w:rPr>
            </w:pPr>
            <w:r w:rsidRPr="00F55CDA">
              <w:rPr>
                <w:b/>
                <w:color w:val="FF0000"/>
              </w:rPr>
              <w:t>43,75</w:t>
            </w:r>
          </w:p>
        </w:tc>
        <w:tc>
          <w:tcPr>
            <w:tcW w:w="886" w:type="dxa"/>
            <w:shd w:val="clear" w:color="auto" w:fill="D9D9D9" w:themeFill="background1" w:themeFillShade="D9"/>
          </w:tcPr>
          <w:p w:rsidR="006E5971" w:rsidRDefault="006E5971" w:rsidP="0082108F">
            <w:r>
              <w:t>52,27</w:t>
            </w:r>
          </w:p>
        </w:tc>
      </w:tr>
      <w:tr w:rsidR="006E5971" w:rsidTr="0082108F">
        <w:tc>
          <w:tcPr>
            <w:tcW w:w="1935" w:type="dxa"/>
          </w:tcPr>
          <w:p w:rsidR="006E5971" w:rsidRPr="00F55CDA" w:rsidRDefault="006E5971" w:rsidP="0082108F">
            <w:pPr>
              <w:rPr>
                <w:sz w:val="20"/>
                <w:szCs w:val="20"/>
              </w:rPr>
            </w:pPr>
            <w:proofErr w:type="spellStart"/>
            <w:r w:rsidRPr="00F55CDA">
              <w:rPr>
                <w:sz w:val="20"/>
                <w:szCs w:val="20"/>
              </w:rPr>
              <w:t>edu</w:t>
            </w:r>
            <w:proofErr w:type="spellEnd"/>
            <w:r w:rsidRPr="00F55CDA">
              <w:rPr>
                <w:sz w:val="20"/>
                <w:szCs w:val="20"/>
              </w:rPr>
              <w:t>. pol. 2012*</w:t>
            </w:r>
            <w:r>
              <w:rPr>
                <w:sz w:val="20"/>
                <w:szCs w:val="20"/>
              </w:rPr>
              <w:t>*</w:t>
            </w:r>
          </w:p>
        </w:tc>
        <w:tc>
          <w:tcPr>
            <w:tcW w:w="885" w:type="dxa"/>
            <w:shd w:val="clear" w:color="auto" w:fill="FFFF00"/>
          </w:tcPr>
          <w:p w:rsidR="006E5971" w:rsidRPr="00F55CDA" w:rsidRDefault="006E5971" w:rsidP="0082108F">
            <w:pPr>
              <w:rPr>
                <w:b/>
              </w:rPr>
            </w:pPr>
            <w:r w:rsidRPr="00F55CDA">
              <w:rPr>
                <w:b/>
                <w:color w:val="FF0000"/>
              </w:rPr>
              <w:t>49,93</w:t>
            </w:r>
          </w:p>
        </w:tc>
        <w:tc>
          <w:tcPr>
            <w:tcW w:w="885" w:type="dxa"/>
            <w:shd w:val="clear" w:color="auto" w:fill="FFFF00"/>
          </w:tcPr>
          <w:p w:rsidR="006E5971" w:rsidRDefault="006E5971" w:rsidP="0082108F">
            <w:r>
              <w:t>51,85</w:t>
            </w:r>
          </w:p>
        </w:tc>
        <w:tc>
          <w:tcPr>
            <w:tcW w:w="886" w:type="dxa"/>
            <w:shd w:val="clear" w:color="auto" w:fill="FFFF00"/>
          </w:tcPr>
          <w:p w:rsidR="006E5971" w:rsidRPr="00F55CDA" w:rsidRDefault="006E5971" w:rsidP="0082108F">
            <w:pPr>
              <w:rPr>
                <w:b/>
              </w:rPr>
            </w:pPr>
            <w:r w:rsidRPr="00F55CDA">
              <w:rPr>
                <w:b/>
                <w:color w:val="FF0000"/>
              </w:rPr>
              <w:t>48,41</w:t>
            </w:r>
          </w:p>
        </w:tc>
        <w:tc>
          <w:tcPr>
            <w:tcW w:w="885" w:type="dxa"/>
            <w:shd w:val="clear" w:color="auto" w:fill="FFFF00"/>
          </w:tcPr>
          <w:p w:rsidR="006E5971" w:rsidRPr="00F55CDA" w:rsidRDefault="006E5971" w:rsidP="0082108F">
            <w:pPr>
              <w:rPr>
                <w:b/>
              </w:rPr>
            </w:pPr>
            <w:r w:rsidRPr="00F55CDA">
              <w:rPr>
                <w:b/>
              </w:rPr>
              <w:t>52,78</w:t>
            </w:r>
          </w:p>
        </w:tc>
        <w:tc>
          <w:tcPr>
            <w:tcW w:w="885" w:type="dxa"/>
            <w:shd w:val="clear" w:color="auto" w:fill="FFFF00"/>
          </w:tcPr>
          <w:p w:rsidR="006E5971" w:rsidRPr="00F55CDA" w:rsidRDefault="006E5971" w:rsidP="0082108F">
            <w:pPr>
              <w:rPr>
                <w:b/>
              </w:rPr>
            </w:pPr>
            <w:r w:rsidRPr="00F55CDA">
              <w:rPr>
                <w:b/>
                <w:color w:val="FF0000"/>
              </w:rPr>
              <w:t>48,58</w:t>
            </w:r>
          </w:p>
        </w:tc>
        <w:tc>
          <w:tcPr>
            <w:tcW w:w="886" w:type="dxa"/>
          </w:tcPr>
          <w:p w:rsidR="006E5971" w:rsidRDefault="006E5971" w:rsidP="0082108F">
            <w:r>
              <w:t>64,44</w:t>
            </w:r>
          </w:p>
        </w:tc>
        <w:tc>
          <w:tcPr>
            <w:tcW w:w="885" w:type="dxa"/>
            <w:shd w:val="clear" w:color="auto" w:fill="FFFF00"/>
          </w:tcPr>
          <w:p w:rsidR="006E5971" w:rsidRPr="00F55CDA" w:rsidRDefault="006E5971" w:rsidP="0082108F">
            <w:pPr>
              <w:rPr>
                <w:b/>
              </w:rPr>
            </w:pPr>
            <w:r w:rsidRPr="00F55CDA">
              <w:rPr>
                <w:b/>
                <w:color w:val="FF0000"/>
              </w:rPr>
              <w:t>41,36</w:t>
            </w:r>
          </w:p>
        </w:tc>
        <w:tc>
          <w:tcPr>
            <w:tcW w:w="885" w:type="dxa"/>
            <w:shd w:val="clear" w:color="auto" w:fill="FFFF00"/>
          </w:tcPr>
          <w:p w:rsidR="006E5971" w:rsidRPr="00F55CDA" w:rsidRDefault="006E5971" w:rsidP="0082108F">
            <w:pPr>
              <w:rPr>
                <w:b/>
              </w:rPr>
            </w:pPr>
            <w:r w:rsidRPr="00F55CDA">
              <w:rPr>
                <w:b/>
                <w:color w:val="FF0000"/>
              </w:rPr>
              <w:t>33,33</w:t>
            </w:r>
          </w:p>
        </w:tc>
        <w:tc>
          <w:tcPr>
            <w:tcW w:w="886" w:type="dxa"/>
            <w:shd w:val="clear" w:color="auto" w:fill="FFFF00"/>
          </w:tcPr>
          <w:p w:rsidR="006E5971" w:rsidRDefault="006E5971" w:rsidP="0082108F">
            <w:r>
              <w:t>52,53</w:t>
            </w:r>
          </w:p>
        </w:tc>
      </w:tr>
      <w:tr w:rsidR="006E5971" w:rsidTr="0082108F">
        <w:tc>
          <w:tcPr>
            <w:tcW w:w="1935" w:type="dxa"/>
          </w:tcPr>
          <w:p w:rsidR="006E5971" w:rsidRPr="00F55CDA" w:rsidRDefault="006E5971" w:rsidP="0082108F">
            <w:pPr>
              <w:rPr>
                <w:sz w:val="20"/>
                <w:szCs w:val="20"/>
              </w:rPr>
            </w:pPr>
            <w:r w:rsidRPr="00F55CDA">
              <w:rPr>
                <w:sz w:val="20"/>
                <w:szCs w:val="20"/>
              </w:rPr>
              <w:t>j. polski 2015</w:t>
            </w:r>
            <w:r>
              <w:rPr>
                <w:sz w:val="20"/>
                <w:szCs w:val="20"/>
              </w:rPr>
              <w:t>*</w:t>
            </w:r>
          </w:p>
        </w:tc>
        <w:tc>
          <w:tcPr>
            <w:tcW w:w="885" w:type="dxa"/>
          </w:tcPr>
          <w:p w:rsidR="006E5971" w:rsidRDefault="006E5971" w:rsidP="0082108F">
            <w:r>
              <w:t>62,54</w:t>
            </w:r>
          </w:p>
        </w:tc>
        <w:tc>
          <w:tcPr>
            <w:tcW w:w="885" w:type="dxa"/>
          </w:tcPr>
          <w:p w:rsidR="006E5971" w:rsidRPr="00F55CDA" w:rsidRDefault="006E5971" w:rsidP="0082108F">
            <w:pPr>
              <w:rPr>
                <w:b/>
              </w:rPr>
            </w:pPr>
            <w:r w:rsidRPr="00F55CDA">
              <w:rPr>
                <w:b/>
                <w:color w:val="FF0000"/>
              </w:rPr>
              <w:t>61,90</w:t>
            </w:r>
          </w:p>
        </w:tc>
        <w:tc>
          <w:tcPr>
            <w:tcW w:w="886" w:type="dxa"/>
          </w:tcPr>
          <w:p w:rsidR="006E5971" w:rsidRDefault="006E5971" w:rsidP="0082108F">
            <w:r>
              <w:t>63,17</w:t>
            </w:r>
          </w:p>
        </w:tc>
        <w:tc>
          <w:tcPr>
            <w:tcW w:w="885" w:type="dxa"/>
          </w:tcPr>
          <w:p w:rsidR="006E5971" w:rsidRPr="00F55CDA" w:rsidRDefault="006E5971" w:rsidP="0082108F">
            <w:pPr>
              <w:rPr>
                <w:b/>
              </w:rPr>
            </w:pPr>
            <w:r w:rsidRPr="00F55CDA">
              <w:rPr>
                <w:b/>
                <w:color w:val="FF0000"/>
              </w:rPr>
              <w:t>60,17</w:t>
            </w:r>
          </w:p>
        </w:tc>
        <w:tc>
          <w:tcPr>
            <w:tcW w:w="885" w:type="dxa"/>
          </w:tcPr>
          <w:p w:rsidR="006E5971" w:rsidRDefault="006E5971" w:rsidP="0082108F">
            <w:r>
              <w:t>63,91</w:t>
            </w:r>
          </w:p>
        </w:tc>
        <w:tc>
          <w:tcPr>
            <w:tcW w:w="886" w:type="dxa"/>
            <w:shd w:val="clear" w:color="auto" w:fill="FFFF00"/>
          </w:tcPr>
          <w:p w:rsidR="006E5971" w:rsidRDefault="006E5971" w:rsidP="0082108F">
            <w:r>
              <w:t>63,95</w:t>
            </w:r>
          </w:p>
        </w:tc>
        <w:tc>
          <w:tcPr>
            <w:tcW w:w="885" w:type="dxa"/>
          </w:tcPr>
          <w:p w:rsidR="006E5971" w:rsidRPr="00F55CDA" w:rsidRDefault="006E5971" w:rsidP="0082108F">
            <w:pPr>
              <w:rPr>
                <w:b/>
              </w:rPr>
            </w:pPr>
            <w:r w:rsidRPr="00F55CDA">
              <w:rPr>
                <w:b/>
                <w:color w:val="FF0000"/>
              </w:rPr>
              <w:t>60,12</w:t>
            </w:r>
          </w:p>
        </w:tc>
        <w:tc>
          <w:tcPr>
            <w:tcW w:w="885" w:type="dxa"/>
          </w:tcPr>
          <w:p w:rsidR="006E5971" w:rsidRPr="00F55CDA" w:rsidRDefault="006E5971" w:rsidP="0082108F">
            <w:pPr>
              <w:rPr>
                <w:b/>
              </w:rPr>
            </w:pPr>
            <w:r w:rsidRPr="00F55CDA">
              <w:rPr>
                <w:b/>
                <w:color w:val="FF0000"/>
              </w:rPr>
              <w:t>53,57</w:t>
            </w:r>
          </w:p>
        </w:tc>
        <w:tc>
          <w:tcPr>
            <w:tcW w:w="886" w:type="dxa"/>
          </w:tcPr>
          <w:p w:rsidR="006E5971" w:rsidRDefault="006E5971" w:rsidP="0082108F">
            <w:r>
              <w:t>66,67</w:t>
            </w:r>
          </w:p>
        </w:tc>
      </w:tr>
      <w:tr w:rsidR="006E5971" w:rsidTr="0082108F">
        <w:trPr>
          <w:trHeight w:val="242"/>
        </w:trPr>
        <w:tc>
          <w:tcPr>
            <w:tcW w:w="193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r>
      <w:tr w:rsidR="006E5971" w:rsidTr="0082108F">
        <w:tc>
          <w:tcPr>
            <w:tcW w:w="1935" w:type="dxa"/>
            <w:tcBorders>
              <w:top w:val="single" w:sz="12" w:space="0" w:color="auto"/>
            </w:tcBorders>
            <w:shd w:val="clear" w:color="auto" w:fill="F2F2F2" w:themeFill="background1" w:themeFillShade="F2"/>
          </w:tcPr>
          <w:p w:rsidR="006E5971" w:rsidRDefault="006E5971" w:rsidP="0082108F">
            <w:r>
              <w:t>2013</w:t>
            </w:r>
          </w:p>
        </w:tc>
        <w:tc>
          <w:tcPr>
            <w:tcW w:w="885" w:type="dxa"/>
            <w:tcBorders>
              <w:top w:val="single" w:sz="12" w:space="0" w:color="auto"/>
            </w:tcBorders>
          </w:tcPr>
          <w:p w:rsidR="006E5971" w:rsidRDefault="006E5971" w:rsidP="0082108F">
            <w:r>
              <w:t>Szkoła</w:t>
            </w:r>
          </w:p>
        </w:tc>
        <w:tc>
          <w:tcPr>
            <w:tcW w:w="885" w:type="dxa"/>
            <w:tcBorders>
              <w:top w:val="single" w:sz="12" w:space="0" w:color="auto"/>
            </w:tcBorders>
          </w:tcPr>
          <w:p w:rsidR="006E5971" w:rsidRDefault="006E5971" w:rsidP="0082108F">
            <w:r>
              <w:t>K</w:t>
            </w:r>
          </w:p>
        </w:tc>
        <w:tc>
          <w:tcPr>
            <w:tcW w:w="886" w:type="dxa"/>
            <w:tcBorders>
              <w:top w:val="single" w:sz="12" w:space="0" w:color="auto"/>
            </w:tcBorders>
            <w:shd w:val="clear" w:color="auto" w:fill="00B0F0"/>
          </w:tcPr>
          <w:p w:rsidR="006E5971" w:rsidRDefault="006E5971" w:rsidP="0082108F">
            <w:r>
              <w:t>M</w:t>
            </w:r>
          </w:p>
        </w:tc>
        <w:tc>
          <w:tcPr>
            <w:tcW w:w="885" w:type="dxa"/>
            <w:tcBorders>
              <w:top w:val="single" w:sz="12" w:space="0" w:color="auto"/>
            </w:tcBorders>
          </w:tcPr>
          <w:p w:rsidR="006E5971" w:rsidRDefault="006E5971" w:rsidP="0082108F">
            <w:r>
              <w:t>Miasto</w:t>
            </w:r>
          </w:p>
        </w:tc>
        <w:tc>
          <w:tcPr>
            <w:tcW w:w="885" w:type="dxa"/>
            <w:tcBorders>
              <w:top w:val="single" w:sz="12" w:space="0" w:color="auto"/>
            </w:tcBorders>
            <w:shd w:val="clear" w:color="auto" w:fill="00B0F0"/>
          </w:tcPr>
          <w:p w:rsidR="006E5971" w:rsidRDefault="006E5971" w:rsidP="0082108F">
            <w:r>
              <w:t>Wieś</w:t>
            </w:r>
          </w:p>
        </w:tc>
        <w:tc>
          <w:tcPr>
            <w:tcW w:w="886" w:type="dxa"/>
            <w:tcBorders>
              <w:top w:val="single" w:sz="12" w:space="0" w:color="auto"/>
            </w:tcBorders>
          </w:tcPr>
          <w:p w:rsidR="006E5971" w:rsidRDefault="006E5971" w:rsidP="0082108F">
            <w:r>
              <w:t>K-M</w:t>
            </w:r>
          </w:p>
        </w:tc>
        <w:tc>
          <w:tcPr>
            <w:tcW w:w="885" w:type="dxa"/>
            <w:tcBorders>
              <w:top w:val="single" w:sz="12" w:space="0" w:color="auto"/>
            </w:tcBorders>
            <w:shd w:val="clear" w:color="auto" w:fill="00B0F0"/>
          </w:tcPr>
          <w:p w:rsidR="006E5971" w:rsidRDefault="006E5971" w:rsidP="0082108F">
            <w:r>
              <w:t>K-W</w:t>
            </w:r>
          </w:p>
        </w:tc>
        <w:tc>
          <w:tcPr>
            <w:tcW w:w="885" w:type="dxa"/>
            <w:tcBorders>
              <w:top w:val="single" w:sz="12" w:space="0" w:color="auto"/>
            </w:tcBorders>
          </w:tcPr>
          <w:p w:rsidR="006E5971" w:rsidRDefault="006E5971" w:rsidP="0082108F">
            <w:r>
              <w:t>M-M</w:t>
            </w:r>
          </w:p>
        </w:tc>
        <w:tc>
          <w:tcPr>
            <w:tcW w:w="886" w:type="dxa"/>
            <w:tcBorders>
              <w:top w:val="single" w:sz="12" w:space="0" w:color="auto"/>
            </w:tcBorders>
            <w:shd w:val="clear" w:color="auto" w:fill="00B0F0"/>
          </w:tcPr>
          <w:p w:rsidR="006E5971" w:rsidRDefault="006E5971" w:rsidP="0082108F">
            <w:r>
              <w:t>M-W</w:t>
            </w:r>
          </w:p>
        </w:tc>
      </w:tr>
      <w:tr w:rsidR="006E5971" w:rsidTr="0082108F">
        <w:tc>
          <w:tcPr>
            <w:tcW w:w="1935" w:type="dxa"/>
          </w:tcPr>
          <w:p w:rsidR="006E5971" w:rsidRPr="00F55CDA" w:rsidRDefault="006E5971" w:rsidP="0082108F">
            <w:pPr>
              <w:rPr>
                <w:sz w:val="20"/>
                <w:szCs w:val="20"/>
              </w:rPr>
            </w:pPr>
            <w:proofErr w:type="spellStart"/>
            <w:r w:rsidRPr="00F55CDA">
              <w:rPr>
                <w:sz w:val="20"/>
                <w:szCs w:val="20"/>
              </w:rPr>
              <w:t>edu</w:t>
            </w:r>
            <w:proofErr w:type="spellEnd"/>
            <w:r w:rsidRPr="00F55CDA">
              <w:rPr>
                <w:sz w:val="20"/>
                <w:szCs w:val="20"/>
              </w:rPr>
              <w:t>. mat. 201</w:t>
            </w:r>
            <w:r>
              <w:rPr>
                <w:sz w:val="20"/>
                <w:szCs w:val="20"/>
              </w:rPr>
              <w:t>3</w:t>
            </w:r>
            <w:r w:rsidRPr="00F55CDA">
              <w:rPr>
                <w:sz w:val="20"/>
                <w:szCs w:val="20"/>
              </w:rPr>
              <w:t>**</w:t>
            </w:r>
          </w:p>
        </w:tc>
        <w:tc>
          <w:tcPr>
            <w:tcW w:w="885" w:type="dxa"/>
          </w:tcPr>
          <w:p w:rsidR="006E5971" w:rsidRPr="007A4212" w:rsidRDefault="006E5971" w:rsidP="0082108F">
            <w:pPr>
              <w:rPr>
                <w:b/>
              </w:rPr>
            </w:pPr>
            <w:r w:rsidRPr="007A4212">
              <w:rPr>
                <w:b/>
                <w:color w:val="FF0000"/>
              </w:rPr>
              <w:t>51,54</w:t>
            </w:r>
          </w:p>
        </w:tc>
        <w:tc>
          <w:tcPr>
            <w:tcW w:w="885" w:type="dxa"/>
          </w:tcPr>
          <w:p w:rsidR="006E5971" w:rsidRPr="0082717B" w:rsidRDefault="006E5971" w:rsidP="0082108F">
            <w:pPr>
              <w:rPr>
                <w:b/>
              </w:rPr>
            </w:pPr>
            <w:r w:rsidRPr="0082717B">
              <w:rPr>
                <w:b/>
                <w:color w:val="FF0000"/>
              </w:rPr>
              <w:t>47,62</w:t>
            </w:r>
          </w:p>
        </w:tc>
        <w:tc>
          <w:tcPr>
            <w:tcW w:w="886" w:type="dxa"/>
          </w:tcPr>
          <w:p w:rsidR="006E5971" w:rsidRDefault="006E5971" w:rsidP="0082108F">
            <w:r>
              <w:t>54,70</w:t>
            </w:r>
          </w:p>
        </w:tc>
        <w:tc>
          <w:tcPr>
            <w:tcW w:w="885" w:type="dxa"/>
          </w:tcPr>
          <w:p w:rsidR="006E5971" w:rsidRDefault="006E5971" w:rsidP="0082108F">
            <w:r>
              <w:t>55,82</w:t>
            </w:r>
          </w:p>
        </w:tc>
        <w:tc>
          <w:tcPr>
            <w:tcW w:w="885" w:type="dxa"/>
          </w:tcPr>
          <w:p w:rsidR="006E5971" w:rsidRPr="0082717B" w:rsidRDefault="006E5971" w:rsidP="0082108F">
            <w:pPr>
              <w:rPr>
                <w:b/>
              </w:rPr>
            </w:pPr>
            <w:r w:rsidRPr="0082717B">
              <w:rPr>
                <w:b/>
                <w:color w:val="FF0000"/>
              </w:rPr>
              <w:t>48,08</w:t>
            </w:r>
          </w:p>
        </w:tc>
        <w:tc>
          <w:tcPr>
            <w:tcW w:w="886" w:type="dxa"/>
          </w:tcPr>
          <w:p w:rsidR="006E5971" w:rsidRDefault="006E5971" w:rsidP="0082108F">
            <w:r>
              <w:t>50,69</w:t>
            </w:r>
          </w:p>
        </w:tc>
        <w:tc>
          <w:tcPr>
            <w:tcW w:w="885" w:type="dxa"/>
          </w:tcPr>
          <w:p w:rsidR="006E5971" w:rsidRPr="0082717B" w:rsidRDefault="006E5971" w:rsidP="0082108F">
            <w:pPr>
              <w:rPr>
                <w:b/>
              </w:rPr>
            </w:pPr>
            <w:r w:rsidRPr="0082717B">
              <w:rPr>
                <w:b/>
                <w:color w:val="FF0000"/>
              </w:rPr>
              <w:t>45,73</w:t>
            </w:r>
          </w:p>
        </w:tc>
        <w:tc>
          <w:tcPr>
            <w:tcW w:w="885" w:type="dxa"/>
          </w:tcPr>
          <w:p w:rsidR="006E5971" w:rsidRDefault="006E5971" w:rsidP="0082108F">
            <w:r>
              <w:t>58,97</w:t>
            </w:r>
          </w:p>
        </w:tc>
        <w:tc>
          <w:tcPr>
            <w:tcW w:w="886" w:type="dxa"/>
          </w:tcPr>
          <w:p w:rsidR="006E5971" w:rsidRPr="0082717B" w:rsidRDefault="006E5971" w:rsidP="0082108F">
            <w:pPr>
              <w:rPr>
                <w:b/>
              </w:rPr>
            </w:pPr>
            <w:r w:rsidRPr="0082717B">
              <w:rPr>
                <w:b/>
                <w:color w:val="FF0000"/>
              </w:rPr>
              <w:t>50,43</w:t>
            </w:r>
          </w:p>
        </w:tc>
      </w:tr>
      <w:tr w:rsidR="006E5971" w:rsidTr="0082108F">
        <w:tc>
          <w:tcPr>
            <w:tcW w:w="1935" w:type="dxa"/>
          </w:tcPr>
          <w:p w:rsidR="006E5971" w:rsidRPr="00F55CDA" w:rsidRDefault="006E5971" w:rsidP="0082108F">
            <w:pPr>
              <w:rPr>
                <w:sz w:val="20"/>
                <w:szCs w:val="20"/>
              </w:rPr>
            </w:pPr>
            <w:r w:rsidRPr="00F55CDA">
              <w:rPr>
                <w:sz w:val="20"/>
                <w:szCs w:val="20"/>
              </w:rPr>
              <w:t>Matematyka</w:t>
            </w:r>
            <w:r>
              <w:rPr>
                <w:sz w:val="20"/>
                <w:szCs w:val="20"/>
              </w:rPr>
              <w:t xml:space="preserve"> </w:t>
            </w:r>
            <w:r w:rsidRPr="00F55CDA">
              <w:rPr>
                <w:sz w:val="20"/>
                <w:szCs w:val="20"/>
              </w:rPr>
              <w:t>201</w:t>
            </w:r>
            <w:r>
              <w:rPr>
                <w:sz w:val="20"/>
                <w:szCs w:val="20"/>
              </w:rPr>
              <w:t>3*</w:t>
            </w:r>
          </w:p>
        </w:tc>
        <w:tc>
          <w:tcPr>
            <w:tcW w:w="885" w:type="dxa"/>
          </w:tcPr>
          <w:p w:rsidR="006E5971" w:rsidRDefault="006E5971" w:rsidP="0082108F">
            <w:r>
              <w:t>52,55</w:t>
            </w:r>
          </w:p>
        </w:tc>
        <w:tc>
          <w:tcPr>
            <w:tcW w:w="885" w:type="dxa"/>
          </w:tcPr>
          <w:p w:rsidR="006E5971" w:rsidRDefault="006E5971" w:rsidP="0082108F">
            <w:r>
              <w:t>53,60</w:t>
            </w:r>
          </w:p>
        </w:tc>
        <w:tc>
          <w:tcPr>
            <w:tcW w:w="886" w:type="dxa"/>
          </w:tcPr>
          <w:p w:rsidR="006E5971" w:rsidRPr="0082717B" w:rsidRDefault="006E5971" w:rsidP="0082108F">
            <w:pPr>
              <w:rPr>
                <w:b/>
              </w:rPr>
            </w:pPr>
            <w:r w:rsidRPr="0082717B">
              <w:rPr>
                <w:b/>
                <w:color w:val="FF0000"/>
              </w:rPr>
              <w:t>51,36</w:t>
            </w:r>
          </w:p>
        </w:tc>
        <w:tc>
          <w:tcPr>
            <w:tcW w:w="885" w:type="dxa"/>
          </w:tcPr>
          <w:p w:rsidR="006E5971" w:rsidRDefault="006E5971" w:rsidP="0082108F">
            <w:r>
              <w:t>61,47</w:t>
            </w:r>
          </w:p>
        </w:tc>
        <w:tc>
          <w:tcPr>
            <w:tcW w:w="885" w:type="dxa"/>
          </w:tcPr>
          <w:p w:rsidR="006E5971" w:rsidRPr="0082717B" w:rsidRDefault="006E5971" w:rsidP="0082108F">
            <w:pPr>
              <w:rPr>
                <w:b/>
              </w:rPr>
            </w:pPr>
            <w:r w:rsidRPr="0082717B">
              <w:rPr>
                <w:b/>
                <w:color w:val="FF0000"/>
              </w:rPr>
              <w:t>47,50</w:t>
            </w:r>
          </w:p>
        </w:tc>
        <w:tc>
          <w:tcPr>
            <w:tcW w:w="886" w:type="dxa"/>
          </w:tcPr>
          <w:p w:rsidR="006E5971" w:rsidRDefault="006E5971" w:rsidP="0082108F">
            <w:r>
              <w:t>63,57</w:t>
            </w:r>
          </w:p>
        </w:tc>
        <w:tc>
          <w:tcPr>
            <w:tcW w:w="885" w:type="dxa"/>
          </w:tcPr>
          <w:p w:rsidR="006E5971" w:rsidRPr="0082717B" w:rsidRDefault="006E5971" w:rsidP="0082108F">
            <w:pPr>
              <w:rPr>
                <w:b/>
              </w:rPr>
            </w:pPr>
            <w:r w:rsidRPr="0082717B">
              <w:rPr>
                <w:b/>
                <w:color w:val="FF0000"/>
              </w:rPr>
              <w:t>49,72</w:t>
            </w:r>
          </w:p>
        </w:tc>
        <w:tc>
          <w:tcPr>
            <w:tcW w:w="885" w:type="dxa"/>
          </w:tcPr>
          <w:p w:rsidR="006E5971" w:rsidRDefault="006E5971" w:rsidP="0082108F">
            <w:r>
              <w:t>60,00</w:t>
            </w:r>
          </w:p>
        </w:tc>
        <w:tc>
          <w:tcPr>
            <w:tcW w:w="886" w:type="dxa"/>
          </w:tcPr>
          <w:p w:rsidR="006E5971" w:rsidRPr="0082717B" w:rsidRDefault="006E5971" w:rsidP="0082108F">
            <w:pPr>
              <w:rPr>
                <w:b/>
              </w:rPr>
            </w:pPr>
            <w:r w:rsidRPr="0082717B">
              <w:rPr>
                <w:b/>
                <w:color w:val="FF0000"/>
              </w:rPr>
              <w:t>44,17</w:t>
            </w:r>
          </w:p>
        </w:tc>
      </w:tr>
      <w:tr w:rsidR="006E5971" w:rsidTr="0082108F">
        <w:tc>
          <w:tcPr>
            <w:tcW w:w="1935" w:type="dxa"/>
          </w:tcPr>
          <w:p w:rsidR="006E5971" w:rsidRPr="00F55CDA" w:rsidRDefault="006E5971" w:rsidP="0082108F">
            <w:pPr>
              <w:rPr>
                <w:sz w:val="20"/>
                <w:szCs w:val="20"/>
              </w:rPr>
            </w:pPr>
            <w:proofErr w:type="spellStart"/>
            <w:r w:rsidRPr="00F55CDA">
              <w:rPr>
                <w:sz w:val="20"/>
                <w:szCs w:val="20"/>
              </w:rPr>
              <w:t>edu</w:t>
            </w:r>
            <w:proofErr w:type="spellEnd"/>
            <w:r w:rsidRPr="00F55CDA">
              <w:rPr>
                <w:sz w:val="20"/>
                <w:szCs w:val="20"/>
              </w:rPr>
              <w:t>. pol. 201</w:t>
            </w:r>
            <w:r>
              <w:rPr>
                <w:sz w:val="20"/>
                <w:szCs w:val="20"/>
              </w:rPr>
              <w:t>3</w:t>
            </w:r>
            <w:r w:rsidRPr="00F55CDA">
              <w:rPr>
                <w:sz w:val="20"/>
                <w:szCs w:val="20"/>
              </w:rPr>
              <w:t>*</w:t>
            </w:r>
            <w:r>
              <w:rPr>
                <w:sz w:val="20"/>
                <w:szCs w:val="20"/>
              </w:rPr>
              <w:t>*</w:t>
            </w:r>
          </w:p>
        </w:tc>
        <w:tc>
          <w:tcPr>
            <w:tcW w:w="885" w:type="dxa"/>
          </w:tcPr>
          <w:p w:rsidR="006E5971" w:rsidRPr="00AB5846" w:rsidRDefault="006E5971" w:rsidP="0082108F">
            <w:pPr>
              <w:rPr>
                <w:b/>
              </w:rPr>
            </w:pPr>
            <w:r w:rsidRPr="00AB5846">
              <w:rPr>
                <w:b/>
                <w:color w:val="FF0000"/>
              </w:rPr>
              <w:t>61,23</w:t>
            </w:r>
          </w:p>
        </w:tc>
        <w:tc>
          <w:tcPr>
            <w:tcW w:w="885" w:type="dxa"/>
          </w:tcPr>
          <w:p w:rsidR="006E5971" w:rsidRDefault="006E5971" w:rsidP="0082108F">
            <w:r>
              <w:t>62,17</w:t>
            </w:r>
          </w:p>
        </w:tc>
        <w:tc>
          <w:tcPr>
            <w:tcW w:w="886" w:type="dxa"/>
          </w:tcPr>
          <w:p w:rsidR="006E5971" w:rsidRPr="0082717B" w:rsidRDefault="006E5971" w:rsidP="0082108F">
            <w:pPr>
              <w:rPr>
                <w:b/>
              </w:rPr>
            </w:pPr>
            <w:r w:rsidRPr="0082717B">
              <w:rPr>
                <w:b/>
                <w:color w:val="FF0000"/>
              </w:rPr>
              <w:t>60,47</w:t>
            </w:r>
          </w:p>
        </w:tc>
        <w:tc>
          <w:tcPr>
            <w:tcW w:w="885" w:type="dxa"/>
          </w:tcPr>
          <w:p w:rsidR="006E5971" w:rsidRDefault="006E5971" w:rsidP="0082108F">
            <w:r>
              <w:t>62,17</w:t>
            </w:r>
          </w:p>
        </w:tc>
        <w:tc>
          <w:tcPr>
            <w:tcW w:w="885" w:type="dxa"/>
          </w:tcPr>
          <w:p w:rsidR="006E5971" w:rsidRPr="0082717B" w:rsidRDefault="006E5971" w:rsidP="0082108F">
            <w:pPr>
              <w:rPr>
                <w:b/>
                <w:color w:val="FF0000"/>
              </w:rPr>
            </w:pPr>
            <w:r w:rsidRPr="0082717B">
              <w:rPr>
                <w:b/>
                <w:color w:val="FF0000"/>
              </w:rPr>
              <w:t>60,47</w:t>
            </w:r>
          </w:p>
        </w:tc>
        <w:tc>
          <w:tcPr>
            <w:tcW w:w="886" w:type="dxa"/>
          </w:tcPr>
          <w:p w:rsidR="006E5971" w:rsidRPr="0082717B" w:rsidRDefault="006E5971" w:rsidP="0082108F">
            <w:pPr>
              <w:rPr>
                <w:b/>
              </w:rPr>
            </w:pPr>
            <w:r w:rsidRPr="0082717B">
              <w:rPr>
                <w:b/>
                <w:color w:val="FF0000"/>
              </w:rPr>
              <w:t>58,33</w:t>
            </w:r>
          </w:p>
        </w:tc>
        <w:tc>
          <w:tcPr>
            <w:tcW w:w="885" w:type="dxa"/>
          </w:tcPr>
          <w:p w:rsidR="006E5971" w:rsidRDefault="006E5971" w:rsidP="0082108F">
            <w:r>
              <w:t>64,53</w:t>
            </w:r>
          </w:p>
        </w:tc>
        <w:tc>
          <w:tcPr>
            <w:tcW w:w="885" w:type="dxa"/>
          </w:tcPr>
          <w:p w:rsidR="006E5971" w:rsidRDefault="006E5971" w:rsidP="0082108F">
            <w:r>
              <w:t>64,53</w:t>
            </w:r>
          </w:p>
        </w:tc>
        <w:tc>
          <w:tcPr>
            <w:tcW w:w="886" w:type="dxa"/>
          </w:tcPr>
          <w:p w:rsidR="006E5971" w:rsidRPr="0082717B" w:rsidRDefault="006E5971" w:rsidP="0082108F">
            <w:pPr>
              <w:rPr>
                <w:b/>
                <w:color w:val="FF0000"/>
              </w:rPr>
            </w:pPr>
            <w:r w:rsidRPr="0082717B">
              <w:rPr>
                <w:b/>
                <w:color w:val="FF0000"/>
              </w:rPr>
              <w:t>56,41</w:t>
            </w:r>
          </w:p>
        </w:tc>
      </w:tr>
      <w:tr w:rsidR="006E5971" w:rsidTr="0082108F">
        <w:tc>
          <w:tcPr>
            <w:tcW w:w="1935" w:type="dxa"/>
          </w:tcPr>
          <w:p w:rsidR="006E5971" w:rsidRPr="00F55CDA" w:rsidRDefault="006E5971" w:rsidP="0082108F">
            <w:pPr>
              <w:rPr>
                <w:sz w:val="20"/>
                <w:szCs w:val="20"/>
              </w:rPr>
            </w:pPr>
            <w:r w:rsidRPr="00F55CDA">
              <w:rPr>
                <w:sz w:val="20"/>
                <w:szCs w:val="20"/>
              </w:rPr>
              <w:t>j. polski</w:t>
            </w:r>
            <w:r>
              <w:rPr>
                <w:sz w:val="20"/>
                <w:szCs w:val="20"/>
              </w:rPr>
              <w:t xml:space="preserve"> </w:t>
            </w:r>
            <w:r w:rsidRPr="00F55CDA">
              <w:rPr>
                <w:sz w:val="20"/>
                <w:szCs w:val="20"/>
              </w:rPr>
              <w:t>201</w:t>
            </w:r>
            <w:r>
              <w:rPr>
                <w:sz w:val="20"/>
                <w:szCs w:val="20"/>
              </w:rPr>
              <w:t>3</w:t>
            </w:r>
            <w:r w:rsidRPr="00F55CDA">
              <w:rPr>
                <w:sz w:val="20"/>
                <w:szCs w:val="20"/>
              </w:rPr>
              <w:t>*</w:t>
            </w:r>
          </w:p>
        </w:tc>
        <w:tc>
          <w:tcPr>
            <w:tcW w:w="885" w:type="dxa"/>
          </w:tcPr>
          <w:p w:rsidR="006E5971" w:rsidRDefault="006E5971" w:rsidP="0082108F">
            <w:r>
              <w:t>75,85</w:t>
            </w:r>
          </w:p>
        </w:tc>
        <w:tc>
          <w:tcPr>
            <w:tcW w:w="885" w:type="dxa"/>
          </w:tcPr>
          <w:p w:rsidR="006E5971" w:rsidRDefault="006E5971" w:rsidP="0082108F">
            <w:r>
              <w:t>81,00</w:t>
            </w:r>
          </w:p>
        </w:tc>
        <w:tc>
          <w:tcPr>
            <w:tcW w:w="886" w:type="dxa"/>
          </w:tcPr>
          <w:p w:rsidR="006E5971" w:rsidRPr="0082717B" w:rsidRDefault="006E5971" w:rsidP="0082108F">
            <w:pPr>
              <w:rPr>
                <w:b/>
              </w:rPr>
            </w:pPr>
            <w:r w:rsidRPr="0082717B">
              <w:rPr>
                <w:b/>
                <w:color w:val="FF0000"/>
              </w:rPr>
              <w:t>70,00</w:t>
            </w:r>
          </w:p>
        </w:tc>
        <w:tc>
          <w:tcPr>
            <w:tcW w:w="885" w:type="dxa"/>
          </w:tcPr>
          <w:p w:rsidR="006E5971" w:rsidRDefault="006E5971" w:rsidP="0082108F">
            <w:r>
              <w:t>82,65</w:t>
            </w:r>
          </w:p>
        </w:tc>
        <w:tc>
          <w:tcPr>
            <w:tcW w:w="885" w:type="dxa"/>
          </w:tcPr>
          <w:p w:rsidR="006E5971" w:rsidRPr="0082717B" w:rsidRDefault="006E5971" w:rsidP="0082108F">
            <w:pPr>
              <w:rPr>
                <w:b/>
                <w:color w:val="FF0000"/>
              </w:rPr>
            </w:pPr>
            <w:r w:rsidRPr="0082717B">
              <w:rPr>
                <w:b/>
                <w:color w:val="FF0000"/>
              </w:rPr>
              <w:t>72,00</w:t>
            </w:r>
          </w:p>
        </w:tc>
        <w:tc>
          <w:tcPr>
            <w:tcW w:w="886" w:type="dxa"/>
          </w:tcPr>
          <w:p w:rsidR="006E5971" w:rsidRDefault="006E5971" w:rsidP="0082108F">
            <w:r>
              <w:t>87,86</w:t>
            </w:r>
          </w:p>
        </w:tc>
        <w:tc>
          <w:tcPr>
            <w:tcW w:w="885" w:type="dxa"/>
          </w:tcPr>
          <w:p w:rsidR="006E5971" w:rsidRPr="0082717B" w:rsidRDefault="006E5971" w:rsidP="0082108F">
            <w:pPr>
              <w:rPr>
                <w:b/>
              </w:rPr>
            </w:pPr>
            <w:r w:rsidRPr="0082717B">
              <w:rPr>
                <w:b/>
                <w:color w:val="FF0000"/>
              </w:rPr>
              <w:t>78,33</w:t>
            </w:r>
          </w:p>
        </w:tc>
        <w:tc>
          <w:tcPr>
            <w:tcW w:w="885" w:type="dxa"/>
          </w:tcPr>
          <w:p w:rsidR="006E5971" w:rsidRDefault="006E5971" w:rsidP="0082108F">
            <w:r>
              <w:t>79,00</w:t>
            </w:r>
          </w:p>
        </w:tc>
        <w:tc>
          <w:tcPr>
            <w:tcW w:w="886" w:type="dxa"/>
          </w:tcPr>
          <w:p w:rsidR="006E5971" w:rsidRPr="0082717B" w:rsidRDefault="006E5971" w:rsidP="0082108F">
            <w:pPr>
              <w:rPr>
                <w:b/>
                <w:color w:val="FF0000"/>
              </w:rPr>
            </w:pPr>
            <w:r w:rsidRPr="0082717B">
              <w:rPr>
                <w:b/>
                <w:color w:val="FF0000"/>
              </w:rPr>
              <w:t>62,50</w:t>
            </w:r>
          </w:p>
        </w:tc>
      </w:tr>
      <w:tr w:rsidR="006E5971" w:rsidTr="0082108F">
        <w:tc>
          <w:tcPr>
            <w:tcW w:w="1935" w:type="dxa"/>
            <w:tcBorders>
              <w:bottom w:val="single" w:sz="12" w:space="0" w:color="auto"/>
            </w:tcBorders>
          </w:tcPr>
          <w:p w:rsidR="006E5971" w:rsidRPr="00F55CDA" w:rsidRDefault="006E5971" w:rsidP="0082108F">
            <w:pPr>
              <w:rPr>
                <w:sz w:val="20"/>
                <w:szCs w:val="20"/>
              </w:rPr>
            </w:pPr>
          </w:p>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5" w:type="dxa"/>
            <w:tcBorders>
              <w:bottom w:val="single" w:sz="12" w:space="0" w:color="auto"/>
            </w:tcBorders>
          </w:tcPr>
          <w:p w:rsidR="006E5971" w:rsidRDefault="006E5971" w:rsidP="0082108F"/>
        </w:tc>
        <w:tc>
          <w:tcPr>
            <w:tcW w:w="886" w:type="dxa"/>
            <w:tcBorders>
              <w:bottom w:val="single" w:sz="12" w:space="0" w:color="auto"/>
            </w:tcBorders>
          </w:tcPr>
          <w:p w:rsidR="006E5971" w:rsidRDefault="006E5971" w:rsidP="0082108F"/>
        </w:tc>
      </w:tr>
      <w:tr w:rsidR="006E5971" w:rsidTr="0082108F">
        <w:tc>
          <w:tcPr>
            <w:tcW w:w="1935" w:type="dxa"/>
            <w:tcBorders>
              <w:top w:val="single" w:sz="12" w:space="0" w:color="auto"/>
            </w:tcBorders>
            <w:shd w:val="clear" w:color="auto" w:fill="F2F2F2" w:themeFill="background1" w:themeFillShade="F2"/>
          </w:tcPr>
          <w:p w:rsidR="006E5971" w:rsidRDefault="006E5971" w:rsidP="0082108F">
            <w:r>
              <w:t>2014</w:t>
            </w:r>
          </w:p>
        </w:tc>
        <w:tc>
          <w:tcPr>
            <w:tcW w:w="885" w:type="dxa"/>
            <w:tcBorders>
              <w:top w:val="single" w:sz="12" w:space="0" w:color="auto"/>
            </w:tcBorders>
          </w:tcPr>
          <w:p w:rsidR="006E5971" w:rsidRDefault="006E5971" w:rsidP="0082108F">
            <w:r>
              <w:t>Szkoła</w:t>
            </w:r>
          </w:p>
        </w:tc>
        <w:tc>
          <w:tcPr>
            <w:tcW w:w="885" w:type="dxa"/>
            <w:tcBorders>
              <w:top w:val="single" w:sz="12" w:space="0" w:color="auto"/>
            </w:tcBorders>
          </w:tcPr>
          <w:p w:rsidR="006E5971" w:rsidRDefault="006E5971" w:rsidP="0082108F">
            <w:r>
              <w:t>K</w:t>
            </w:r>
          </w:p>
        </w:tc>
        <w:tc>
          <w:tcPr>
            <w:tcW w:w="886" w:type="dxa"/>
            <w:tcBorders>
              <w:top w:val="single" w:sz="12" w:space="0" w:color="auto"/>
            </w:tcBorders>
            <w:shd w:val="clear" w:color="auto" w:fill="00B0F0"/>
          </w:tcPr>
          <w:p w:rsidR="006E5971" w:rsidRDefault="006E5971" w:rsidP="0082108F">
            <w:r>
              <w:t>M</w:t>
            </w:r>
          </w:p>
        </w:tc>
        <w:tc>
          <w:tcPr>
            <w:tcW w:w="885" w:type="dxa"/>
            <w:tcBorders>
              <w:top w:val="single" w:sz="12" w:space="0" w:color="auto"/>
            </w:tcBorders>
          </w:tcPr>
          <w:p w:rsidR="006E5971" w:rsidRDefault="006E5971" w:rsidP="0082108F">
            <w:r>
              <w:t>Miasto</w:t>
            </w:r>
          </w:p>
        </w:tc>
        <w:tc>
          <w:tcPr>
            <w:tcW w:w="885" w:type="dxa"/>
            <w:tcBorders>
              <w:top w:val="single" w:sz="12" w:space="0" w:color="auto"/>
            </w:tcBorders>
            <w:shd w:val="clear" w:color="auto" w:fill="00B0F0"/>
          </w:tcPr>
          <w:p w:rsidR="006E5971" w:rsidRDefault="006E5971" w:rsidP="0082108F">
            <w:r>
              <w:t>Wieś</w:t>
            </w:r>
          </w:p>
        </w:tc>
        <w:tc>
          <w:tcPr>
            <w:tcW w:w="886" w:type="dxa"/>
            <w:tcBorders>
              <w:top w:val="single" w:sz="12" w:space="0" w:color="auto"/>
            </w:tcBorders>
            <w:shd w:val="clear" w:color="auto" w:fill="00B0F0"/>
          </w:tcPr>
          <w:p w:rsidR="006E5971" w:rsidRDefault="006E5971" w:rsidP="0082108F">
            <w:r>
              <w:t>K-M</w:t>
            </w:r>
          </w:p>
        </w:tc>
        <w:tc>
          <w:tcPr>
            <w:tcW w:w="885" w:type="dxa"/>
            <w:tcBorders>
              <w:top w:val="single" w:sz="12" w:space="0" w:color="auto"/>
            </w:tcBorders>
          </w:tcPr>
          <w:p w:rsidR="006E5971" w:rsidRDefault="006E5971" w:rsidP="0082108F">
            <w:r>
              <w:t>K-W</w:t>
            </w:r>
          </w:p>
        </w:tc>
        <w:tc>
          <w:tcPr>
            <w:tcW w:w="885" w:type="dxa"/>
            <w:tcBorders>
              <w:top w:val="single" w:sz="12" w:space="0" w:color="auto"/>
            </w:tcBorders>
          </w:tcPr>
          <w:p w:rsidR="006E5971" w:rsidRDefault="006E5971" w:rsidP="0082108F">
            <w:r>
              <w:t>M-M</w:t>
            </w:r>
          </w:p>
        </w:tc>
        <w:tc>
          <w:tcPr>
            <w:tcW w:w="886" w:type="dxa"/>
            <w:tcBorders>
              <w:top w:val="single" w:sz="12" w:space="0" w:color="auto"/>
            </w:tcBorders>
            <w:shd w:val="clear" w:color="auto" w:fill="00B0F0"/>
          </w:tcPr>
          <w:p w:rsidR="006E5971" w:rsidRDefault="006E5971" w:rsidP="0082108F">
            <w:r>
              <w:t>M-W</w:t>
            </w:r>
          </w:p>
        </w:tc>
      </w:tr>
      <w:tr w:rsidR="006E5971" w:rsidTr="0082108F">
        <w:tc>
          <w:tcPr>
            <w:tcW w:w="1935" w:type="dxa"/>
          </w:tcPr>
          <w:p w:rsidR="006E5971" w:rsidRPr="00F55CDA" w:rsidRDefault="006E5971" w:rsidP="0082108F">
            <w:pPr>
              <w:rPr>
                <w:sz w:val="20"/>
                <w:szCs w:val="20"/>
              </w:rPr>
            </w:pPr>
            <w:proofErr w:type="spellStart"/>
            <w:r w:rsidRPr="00F55CDA">
              <w:rPr>
                <w:sz w:val="20"/>
                <w:szCs w:val="20"/>
              </w:rPr>
              <w:t>edu</w:t>
            </w:r>
            <w:proofErr w:type="spellEnd"/>
            <w:r w:rsidRPr="00F55CDA">
              <w:rPr>
                <w:sz w:val="20"/>
                <w:szCs w:val="20"/>
              </w:rPr>
              <w:t>. mat. 201</w:t>
            </w:r>
            <w:r>
              <w:rPr>
                <w:sz w:val="20"/>
                <w:szCs w:val="20"/>
              </w:rPr>
              <w:t>4</w:t>
            </w:r>
            <w:r w:rsidRPr="00F55CDA">
              <w:rPr>
                <w:sz w:val="20"/>
                <w:szCs w:val="20"/>
              </w:rPr>
              <w:t>**</w:t>
            </w:r>
          </w:p>
        </w:tc>
        <w:tc>
          <w:tcPr>
            <w:tcW w:w="885" w:type="dxa"/>
          </w:tcPr>
          <w:p w:rsidR="006E5971" w:rsidRDefault="006E5971" w:rsidP="0082108F">
            <w:r>
              <w:t>72,74</w:t>
            </w:r>
          </w:p>
        </w:tc>
        <w:tc>
          <w:tcPr>
            <w:tcW w:w="885" w:type="dxa"/>
          </w:tcPr>
          <w:p w:rsidR="006E5971" w:rsidRPr="007F1C86" w:rsidRDefault="006E5971" w:rsidP="0082108F">
            <w:pPr>
              <w:rPr>
                <w:b/>
              </w:rPr>
            </w:pPr>
            <w:r w:rsidRPr="007F1C86">
              <w:rPr>
                <w:b/>
                <w:color w:val="FF0000"/>
              </w:rPr>
              <w:t>72,22</w:t>
            </w:r>
          </w:p>
        </w:tc>
        <w:tc>
          <w:tcPr>
            <w:tcW w:w="886" w:type="dxa"/>
          </w:tcPr>
          <w:p w:rsidR="006E5971" w:rsidRDefault="006E5971" w:rsidP="0082108F">
            <w:r>
              <w:t>73,20</w:t>
            </w:r>
          </w:p>
        </w:tc>
        <w:tc>
          <w:tcPr>
            <w:tcW w:w="885" w:type="dxa"/>
          </w:tcPr>
          <w:p w:rsidR="006E5971" w:rsidRPr="007F1C86" w:rsidRDefault="006E5971" w:rsidP="0082108F">
            <w:pPr>
              <w:rPr>
                <w:b/>
              </w:rPr>
            </w:pPr>
            <w:r w:rsidRPr="007F1C86">
              <w:rPr>
                <w:b/>
                <w:color w:val="FF0000"/>
              </w:rPr>
              <w:t>58,32</w:t>
            </w:r>
          </w:p>
        </w:tc>
        <w:tc>
          <w:tcPr>
            <w:tcW w:w="885" w:type="dxa"/>
          </w:tcPr>
          <w:p w:rsidR="006E5971" w:rsidRDefault="006E5971" w:rsidP="0082108F">
            <w:r>
              <w:t>87,16</w:t>
            </w:r>
          </w:p>
        </w:tc>
        <w:tc>
          <w:tcPr>
            <w:tcW w:w="886" w:type="dxa"/>
          </w:tcPr>
          <w:p w:rsidR="006E5971" w:rsidRPr="007F1C86" w:rsidRDefault="006E5971" w:rsidP="0082108F">
            <w:pPr>
              <w:rPr>
                <w:b/>
              </w:rPr>
            </w:pPr>
            <w:r w:rsidRPr="007F1C86">
              <w:rPr>
                <w:b/>
                <w:color w:val="FF0000"/>
              </w:rPr>
              <w:t>55,56</w:t>
            </w:r>
          </w:p>
        </w:tc>
        <w:tc>
          <w:tcPr>
            <w:tcW w:w="885" w:type="dxa"/>
          </w:tcPr>
          <w:p w:rsidR="006E5971" w:rsidRDefault="006E5971" w:rsidP="0082108F">
            <w:r>
              <w:t>88,89</w:t>
            </w:r>
          </w:p>
        </w:tc>
        <w:tc>
          <w:tcPr>
            <w:tcW w:w="885" w:type="dxa"/>
          </w:tcPr>
          <w:p w:rsidR="006E5971" w:rsidRPr="007F1C86" w:rsidRDefault="006E5971" w:rsidP="0082108F">
            <w:pPr>
              <w:rPr>
                <w:b/>
              </w:rPr>
            </w:pPr>
            <w:r w:rsidRPr="007F1C86">
              <w:rPr>
                <w:b/>
                <w:color w:val="FF0000"/>
              </w:rPr>
              <w:t>60,80</w:t>
            </w:r>
          </w:p>
        </w:tc>
        <w:tc>
          <w:tcPr>
            <w:tcW w:w="886" w:type="dxa"/>
          </w:tcPr>
          <w:p w:rsidR="006E5971" w:rsidRDefault="006E5971" w:rsidP="0082108F">
            <w:r>
              <w:t>85,60</w:t>
            </w:r>
          </w:p>
        </w:tc>
      </w:tr>
      <w:tr w:rsidR="006E5971" w:rsidTr="0082108F">
        <w:tc>
          <w:tcPr>
            <w:tcW w:w="1935" w:type="dxa"/>
          </w:tcPr>
          <w:p w:rsidR="006E5971" w:rsidRPr="00F55CDA" w:rsidRDefault="006E5971" w:rsidP="0082108F">
            <w:pPr>
              <w:rPr>
                <w:sz w:val="20"/>
                <w:szCs w:val="20"/>
              </w:rPr>
            </w:pPr>
            <w:r w:rsidRPr="00F55CDA">
              <w:rPr>
                <w:sz w:val="20"/>
                <w:szCs w:val="20"/>
              </w:rPr>
              <w:t>Matematyka</w:t>
            </w:r>
            <w:r>
              <w:rPr>
                <w:sz w:val="20"/>
                <w:szCs w:val="20"/>
              </w:rPr>
              <w:t xml:space="preserve"> </w:t>
            </w:r>
            <w:r w:rsidRPr="00F55CDA">
              <w:rPr>
                <w:sz w:val="20"/>
                <w:szCs w:val="20"/>
              </w:rPr>
              <w:t>201</w:t>
            </w:r>
            <w:r>
              <w:rPr>
                <w:sz w:val="20"/>
                <w:szCs w:val="20"/>
              </w:rPr>
              <w:t>4*</w:t>
            </w:r>
          </w:p>
        </w:tc>
        <w:tc>
          <w:tcPr>
            <w:tcW w:w="885" w:type="dxa"/>
          </w:tcPr>
          <w:p w:rsidR="006E5971" w:rsidRDefault="006E5971" w:rsidP="0082108F">
            <w:r>
              <w:t>50,25</w:t>
            </w:r>
          </w:p>
        </w:tc>
        <w:tc>
          <w:tcPr>
            <w:tcW w:w="885" w:type="dxa"/>
          </w:tcPr>
          <w:p w:rsidR="006E5971" w:rsidRDefault="006E5971" w:rsidP="0082108F">
            <w:r>
              <w:t>53,70</w:t>
            </w:r>
          </w:p>
        </w:tc>
        <w:tc>
          <w:tcPr>
            <w:tcW w:w="886" w:type="dxa"/>
          </w:tcPr>
          <w:p w:rsidR="006E5971" w:rsidRPr="007F1C86" w:rsidRDefault="006E5971" w:rsidP="0082108F">
            <w:pPr>
              <w:rPr>
                <w:b/>
              </w:rPr>
            </w:pPr>
            <w:r w:rsidRPr="007F1C86">
              <w:rPr>
                <w:b/>
                <w:color w:val="FF0000"/>
              </w:rPr>
              <w:t>43,08</w:t>
            </w:r>
          </w:p>
        </w:tc>
        <w:tc>
          <w:tcPr>
            <w:tcW w:w="885" w:type="dxa"/>
          </w:tcPr>
          <w:p w:rsidR="006E5971" w:rsidRDefault="006E5971" w:rsidP="0082108F">
            <w:r>
              <w:t>55,00</w:t>
            </w:r>
          </w:p>
        </w:tc>
        <w:tc>
          <w:tcPr>
            <w:tcW w:w="885" w:type="dxa"/>
          </w:tcPr>
          <w:p w:rsidR="006E5971" w:rsidRPr="007F1C86" w:rsidRDefault="006E5971" w:rsidP="0082108F">
            <w:pPr>
              <w:rPr>
                <w:b/>
              </w:rPr>
            </w:pPr>
            <w:r w:rsidRPr="007F1C86">
              <w:rPr>
                <w:b/>
                <w:color w:val="FF0000"/>
              </w:rPr>
              <w:t>47,40</w:t>
            </w:r>
          </w:p>
        </w:tc>
        <w:tc>
          <w:tcPr>
            <w:tcW w:w="886" w:type="dxa"/>
          </w:tcPr>
          <w:p w:rsidR="006E5971" w:rsidRDefault="006E5971" w:rsidP="0082108F">
            <w:r>
              <w:t>53,00</w:t>
            </w:r>
          </w:p>
        </w:tc>
        <w:tc>
          <w:tcPr>
            <w:tcW w:w="885" w:type="dxa"/>
          </w:tcPr>
          <w:p w:rsidR="006E5971" w:rsidRPr="007F1C86" w:rsidRDefault="006E5971" w:rsidP="0082108F">
            <w:pPr>
              <w:rPr>
                <w:b/>
              </w:rPr>
            </w:pPr>
            <w:r w:rsidRPr="007F1C86">
              <w:rPr>
                <w:b/>
                <w:color w:val="FF0000"/>
              </w:rPr>
              <w:t>54,12</w:t>
            </w:r>
          </w:p>
        </w:tc>
        <w:tc>
          <w:tcPr>
            <w:tcW w:w="885" w:type="dxa"/>
          </w:tcPr>
          <w:p w:rsidR="006E5971" w:rsidRDefault="006E5971" w:rsidP="0082108F">
            <w:r>
              <w:t>59,00</w:t>
            </w:r>
          </w:p>
        </w:tc>
        <w:tc>
          <w:tcPr>
            <w:tcW w:w="886" w:type="dxa"/>
          </w:tcPr>
          <w:p w:rsidR="006E5971" w:rsidRPr="007F1C86" w:rsidRDefault="006E5971" w:rsidP="0082108F">
            <w:pPr>
              <w:rPr>
                <w:b/>
              </w:rPr>
            </w:pPr>
            <w:r w:rsidRPr="007F1C86">
              <w:rPr>
                <w:b/>
                <w:color w:val="FF0000"/>
              </w:rPr>
              <w:t>33,13</w:t>
            </w:r>
          </w:p>
        </w:tc>
      </w:tr>
      <w:tr w:rsidR="006E5971" w:rsidTr="0082108F">
        <w:tc>
          <w:tcPr>
            <w:tcW w:w="1935" w:type="dxa"/>
          </w:tcPr>
          <w:p w:rsidR="006E5971" w:rsidRPr="00F55CDA" w:rsidRDefault="006E5971" w:rsidP="0082108F">
            <w:pPr>
              <w:rPr>
                <w:sz w:val="20"/>
                <w:szCs w:val="20"/>
              </w:rPr>
            </w:pPr>
            <w:proofErr w:type="spellStart"/>
            <w:r>
              <w:rPr>
                <w:sz w:val="20"/>
                <w:szCs w:val="20"/>
              </w:rPr>
              <w:t>edu</w:t>
            </w:r>
            <w:proofErr w:type="spellEnd"/>
            <w:r>
              <w:rPr>
                <w:sz w:val="20"/>
                <w:szCs w:val="20"/>
              </w:rPr>
              <w:t>. pol. nie było</w:t>
            </w:r>
            <w:r w:rsidRPr="00F55CDA">
              <w:rPr>
                <w:sz w:val="20"/>
                <w:szCs w:val="20"/>
              </w:rPr>
              <w:t>*</w:t>
            </w:r>
            <w:r>
              <w:rPr>
                <w:sz w:val="20"/>
                <w:szCs w:val="20"/>
              </w:rPr>
              <w:t>*</w:t>
            </w:r>
          </w:p>
        </w:tc>
        <w:tc>
          <w:tcPr>
            <w:tcW w:w="885" w:type="dxa"/>
            <w:shd w:val="clear" w:color="auto" w:fill="000000" w:themeFill="text1"/>
          </w:tcPr>
          <w:p w:rsidR="006E5971" w:rsidRPr="00CA3DAD" w:rsidRDefault="006E5971" w:rsidP="0082108F"/>
        </w:tc>
        <w:tc>
          <w:tcPr>
            <w:tcW w:w="885" w:type="dxa"/>
            <w:shd w:val="clear" w:color="auto" w:fill="000000" w:themeFill="text1"/>
          </w:tcPr>
          <w:p w:rsidR="006E5971" w:rsidRPr="00CA3DAD" w:rsidRDefault="006E5971" w:rsidP="0082108F"/>
        </w:tc>
        <w:tc>
          <w:tcPr>
            <w:tcW w:w="886" w:type="dxa"/>
            <w:shd w:val="clear" w:color="auto" w:fill="000000" w:themeFill="text1"/>
          </w:tcPr>
          <w:p w:rsidR="006E5971" w:rsidRPr="00CA3DAD" w:rsidRDefault="006E5971" w:rsidP="0082108F"/>
        </w:tc>
        <w:tc>
          <w:tcPr>
            <w:tcW w:w="885" w:type="dxa"/>
            <w:shd w:val="clear" w:color="auto" w:fill="000000" w:themeFill="text1"/>
          </w:tcPr>
          <w:p w:rsidR="006E5971" w:rsidRPr="00CA3DAD" w:rsidRDefault="006E5971" w:rsidP="0082108F"/>
        </w:tc>
        <w:tc>
          <w:tcPr>
            <w:tcW w:w="885" w:type="dxa"/>
            <w:shd w:val="clear" w:color="auto" w:fill="000000" w:themeFill="text1"/>
          </w:tcPr>
          <w:p w:rsidR="006E5971" w:rsidRPr="00CA3DAD" w:rsidRDefault="006E5971" w:rsidP="0082108F"/>
        </w:tc>
        <w:tc>
          <w:tcPr>
            <w:tcW w:w="886" w:type="dxa"/>
            <w:shd w:val="clear" w:color="auto" w:fill="000000" w:themeFill="text1"/>
          </w:tcPr>
          <w:p w:rsidR="006E5971" w:rsidRPr="00CA3DAD" w:rsidRDefault="006E5971" w:rsidP="0082108F"/>
        </w:tc>
        <w:tc>
          <w:tcPr>
            <w:tcW w:w="885" w:type="dxa"/>
            <w:shd w:val="clear" w:color="auto" w:fill="000000" w:themeFill="text1"/>
          </w:tcPr>
          <w:p w:rsidR="006E5971" w:rsidRPr="00CA3DAD" w:rsidRDefault="006E5971" w:rsidP="0082108F"/>
        </w:tc>
        <w:tc>
          <w:tcPr>
            <w:tcW w:w="885" w:type="dxa"/>
            <w:shd w:val="clear" w:color="auto" w:fill="000000" w:themeFill="text1"/>
          </w:tcPr>
          <w:p w:rsidR="006E5971" w:rsidRPr="00CA3DAD" w:rsidRDefault="006E5971" w:rsidP="0082108F"/>
        </w:tc>
        <w:tc>
          <w:tcPr>
            <w:tcW w:w="886" w:type="dxa"/>
            <w:shd w:val="clear" w:color="auto" w:fill="000000" w:themeFill="text1"/>
          </w:tcPr>
          <w:p w:rsidR="006E5971" w:rsidRPr="00CA3DAD" w:rsidRDefault="006E5971" w:rsidP="0082108F"/>
        </w:tc>
      </w:tr>
      <w:tr w:rsidR="006E5971" w:rsidTr="0082108F">
        <w:tc>
          <w:tcPr>
            <w:tcW w:w="1935" w:type="dxa"/>
          </w:tcPr>
          <w:p w:rsidR="006E5971" w:rsidRPr="00F55CDA" w:rsidRDefault="006E5971" w:rsidP="0082108F">
            <w:pPr>
              <w:rPr>
                <w:sz w:val="20"/>
                <w:szCs w:val="20"/>
              </w:rPr>
            </w:pPr>
            <w:r w:rsidRPr="00F55CDA">
              <w:rPr>
                <w:sz w:val="20"/>
                <w:szCs w:val="20"/>
              </w:rPr>
              <w:t>j. polski</w:t>
            </w:r>
            <w:r>
              <w:rPr>
                <w:sz w:val="20"/>
                <w:szCs w:val="20"/>
              </w:rPr>
              <w:t xml:space="preserve"> </w:t>
            </w:r>
            <w:r w:rsidRPr="00F55CDA">
              <w:rPr>
                <w:sz w:val="20"/>
                <w:szCs w:val="20"/>
              </w:rPr>
              <w:t>201</w:t>
            </w:r>
            <w:r>
              <w:rPr>
                <w:sz w:val="20"/>
                <w:szCs w:val="20"/>
              </w:rPr>
              <w:t>4</w:t>
            </w:r>
            <w:r w:rsidRPr="00F55CDA">
              <w:rPr>
                <w:sz w:val="20"/>
                <w:szCs w:val="20"/>
              </w:rPr>
              <w:t>*</w:t>
            </w:r>
          </w:p>
        </w:tc>
        <w:tc>
          <w:tcPr>
            <w:tcW w:w="885" w:type="dxa"/>
          </w:tcPr>
          <w:p w:rsidR="006E5971" w:rsidRDefault="006E5971" w:rsidP="0082108F">
            <w:r>
              <w:t>66,88</w:t>
            </w:r>
          </w:p>
        </w:tc>
        <w:tc>
          <w:tcPr>
            <w:tcW w:w="885" w:type="dxa"/>
          </w:tcPr>
          <w:p w:rsidR="006E5971" w:rsidRDefault="006E5971" w:rsidP="0082108F">
            <w:r>
              <w:t>71,11</w:t>
            </w:r>
          </w:p>
        </w:tc>
        <w:tc>
          <w:tcPr>
            <w:tcW w:w="886" w:type="dxa"/>
          </w:tcPr>
          <w:p w:rsidR="006E5971" w:rsidRPr="007A4212" w:rsidRDefault="006E5971" w:rsidP="0082108F">
            <w:pPr>
              <w:rPr>
                <w:b/>
              </w:rPr>
            </w:pPr>
            <w:r w:rsidRPr="007A4212">
              <w:rPr>
                <w:b/>
                <w:color w:val="FF0000"/>
              </w:rPr>
              <w:t>58,08</w:t>
            </w:r>
          </w:p>
        </w:tc>
        <w:tc>
          <w:tcPr>
            <w:tcW w:w="885" w:type="dxa"/>
          </w:tcPr>
          <w:p w:rsidR="006E5971" w:rsidRDefault="006E5971" w:rsidP="0082108F">
            <w:r>
              <w:t>67,67</w:t>
            </w:r>
          </w:p>
        </w:tc>
        <w:tc>
          <w:tcPr>
            <w:tcW w:w="885" w:type="dxa"/>
          </w:tcPr>
          <w:p w:rsidR="006E5971" w:rsidRPr="007A4212" w:rsidRDefault="006E5971" w:rsidP="0082108F">
            <w:pPr>
              <w:rPr>
                <w:b/>
              </w:rPr>
            </w:pPr>
            <w:r w:rsidRPr="007A4212">
              <w:rPr>
                <w:b/>
                <w:color w:val="FF0000"/>
              </w:rPr>
              <w:t>66,40</w:t>
            </w:r>
          </w:p>
        </w:tc>
        <w:tc>
          <w:tcPr>
            <w:tcW w:w="886" w:type="dxa"/>
          </w:tcPr>
          <w:p w:rsidR="006E5971" w:rsidRPr="007A4212" w:rsidRDefault="006E5971" w:rsidP="0082108F">
            <w:pPr>
              <w:rPr>
                <w:b/>
              </w:rPr>
            </w:pPr>
            <w:r w:rsidRPr="007A4212">
              <w:rPr>
                <w:b/>
                <w:color w:val="FF0000"/>
              </w:rPr>
              <w:t>69,50</w:t>
            </w:r>
          </w:p>
        </w:tc>
        <w:tc>
          <w:tcPr>
            <w:tcW w:w="885" w:type="dxa"/>
          </w:tcPr>
          <w:p w:rsidR="006E5971" w:rsidRDefault="006E5971" w:rsidP="0082108F">
            <w:r>
              <w:t>72,06</w:t>
            </w:r>
          </w:p>
        </w:tc>
        <w:tc>
          <w:tcPr>
            <w:tcW w:w="885" w:type="dxa"/>
          </w:tcPr>
          <w:p w:rsidR="006E5971" w:rsidRDefault="006E5971" w:rsidP="0082108F">
            <w:r>
              <w:t>64,00</w:t>
            </w:r>
          </w:p>
        </w:tc>
        <w:tc>
          <w:tcPr>
            <w:tcW w:w="886" w:type="dxa"/>
          </w:tcPr>
          <w:p w:rsidR="006E5971" w:rsidRPr="007A4212" w:rsidRDefault="006E5971" w:rsidP="0082108F">
            <w:pPr>
              <w:rPr>
                <w:b/>
              </w:rPr>
            </w:pPr>
            <w:r w:rsidRPr="007A4212">
              <w:rPr>
                <w:b/>
                <w:color w:val="FF0000"/>
              </w:rPr>
              <w:t>54,38</w:t>
            </w:r>
          </w:p>
        </w:tc>
      </w:tr>
      <w:tr w:rsidR="006E5971" w:rsidTr="0082108F">
        <w:tc>
          <w:tcPr>
            <w:tcW w:w="1935" w:type="dxa"/>
          </w:tcPr>
          <w:p w:rsidR="006E5971" w:rsidRPr="00F55CDA" w:rsidRDefault="006E5971" w:rsidP="0082108F">
            <w:pPr>
              <w:rPr>
                <w:sz w:val="20"/>
                <w:szCs w:val="20"/>
              </w:rPr>
            </w:pPr>
          </w:p>
        </w:tc>
        <w:tc>
          <w:tcPr>
            <w:tcW w:w="885" w:type="dxa"/>
          </w:tcPr>
          <w:p w:rsidR="006E5971" w:rsidRDefault="006E5971" w:rsidP="0082108F"/>
        </w:tc>
        <w:tc>
          <w:tcPr>
            <w:tcW w:w="885" w:type="dxa"/>
          </w:tcPr>
          <w:p w:rsidR="006E5971" w:rsidRDefault="006E5971" w:rsidP="0082108F"/>
        </w:tc>
        <w:tc>
          <w:tcPr>
            <w:tcW w:w="886" w:type="dxa"/>
          </w:tcPr>
          <w:p w:rsidR="006E5971" w:rsidRDefault="006E5971" w:rsidP="0082108F"/>
        </w:tc>
        <w:tc>
          <w:tcPr>
            <w:tcW w:w="885" w:type="dxa"/>
          </w:tcPr>
          <w:p w:rsidR="006E5971" w:rsidRDefault="006E5971" w:rsidP="0082108F"/>
        </w:tc>
        <w:tc>
          <w:tcPr>
            <w:tcW w:w="885" w:type="dxa"/>
          </w:tcPr>
          <w:p w:rsidR="006E5971" w:rsidRDefault="006E5971" w:rsidP="0082108F"/>
        </w:tc>
        <w:tc>
          <w:tcPr>
            <w:tcW w:w="886" w:type="dxa"/>
          </w:tcPr>
          <w:p w:rsidR="006E5971" w:rsidRDefault="006E5971" w:rsidP="0082108F"/>
        </w:tc>
        <w:tc>
          <w:tcPr>
            <w:tcW w:w="885" w:type="dxa"/>
          </w:tcPr>
          <w:p w:rsidR="006E5971" w:rsidRDefault="006E5971" w:rsidP="0082108F"/>
        </w:tc>
        <w:tc>
          <w:tcPr>
            <w:tcW w:w="885" w:type="dxa"/>
          </w:tcPr>
          <w:p w:rsidR="006E5971" w:rsidRDefault="006E5971" w:rsidP="0082108F"/>
        </w:tc>
        <w:tc>
          <w:tcPr>
            <w:tcW w:w="886" w:type="dxa"/>
          </w:tcPr>
          <w:p w:rsidR="006E5971" w:rsidRDefault="006E5971" w:rsidP="0082108F"/>
        </w:tc>
      </w:tr>
    </w:tbl>
    <w:p w:rsidR="0052454D" w:rsidRDefault="00426D0F" w:rsidP="0052454D">
      <w:pPr>
        <w:jc w:val="both"/>
      </w:pPr>
      <w:r>
        <w:lastRenderedPageBreak/>
        <w:t>Pewna odmienność wykazanych w sprawdzianie w 2015 grup zdających w stosunku do lat wcześniejszych  ze względu płeć i miejsce zamieszkania zmusiła nas do analizy zdawalności tych uczniów pod koniec I etapu edukacyjnego. Do analizy posłużyły nam w 3-letnim cyklu począwszy od 2012r. (wówczas I etap ukończyli uczniowie zdający sprawdzian w 2015r.)</w:t>
      </w:r>
      <w:r w:rsidR="00C25FA7">
        <w:t xml:space="preserve"> </w:t>
      </w:r>
      <w:r>
        <w:t>dane po Ogólnopolskim Badaniu Umiejętności Trzecioklasistów OBUT prowadzone przez IBE w koordynacji z CKE</w:t>
      </w:r>
      <w:r w:rsidR="0052454D">
        <w:t xml:space="preserve"> (</w:t>
      </w:r>
      <w:r w:rsidR="0052454D" w:rsidRPr="0052454D">
        <w:rPr>
          <w:b/>
        </w:rPr>
        <w:t>tabela 4</w:t>
      </w:r>
      <w:r w:rsidR="0052454D">
        <w:t>)</w:t>
      </w:r>
      <w:r>
        <w:t xml:space="preserve">. </w:t>
      </w:r>
      <w:r w:rsidR="0052454D">
        <w:t>Dość j</w:t>
      </w:r>
      <w:r w:rsidR="00C25FA7">
        <w:t>asno z nich wynika, że odmienność ta utrzymuje się w tej grupie od początku. W</w:t>
      </w:r>
      <w:r w:rsidR="0052454D">
        <w:t xml:space="preserve"> zasadzie K i M </w:t>
      </w:r>
      <w:r w:rsidR="00C25FA7">
        <w:t>podnieśli</w:t>
      </w:r>
      <w:r w:rsidR="0052454D">
        <w:t xml:space="preserve"> w niej jedynie</w:t>
      </w:r>
      <w:r w:rsidR="00C25FA7">
        <w:t xml:space="preserve"> swój poziom zdawalności mierzony w % o około 5-10%. Jest to sytuacja odbiegająca od głównego wieloletniego  trendu. Szczególnie patrząc na analizę porównawczą lat późniejszych </w:t>
      </w:r>
      <w:r w:rsidR="0052454D">
        <w:t>S</w:t>
      </w:r>
      <w:r w:rsidR="00C25FA7">
        <w:t xml:space="preserve">prawdzian/OBUT rok do roku. Szczególnie dobrze widać </w:t>
      </w:r>
      <w:r w:rsidR="0052454D">
        <w:t>ową</w:t>
      </w:r>
      <w:r w:rsidR="00C25FA7">
        <w:t xml:space="preserve"> tendencję w 2013r. Dlatego przyjmujemy, że</w:t>
      </w:r>
      <w:r w:rsidR="0052454D">
        <w:t xml:space="preserve"> rok ten jest optymalny do wyciągania wniosków uogólniających. Wskazuje on w zdecydowanej formie, że także w klasie 3 na koniec I etapu edukacyjnego i 6 na koniec II etapu edukacyjnego grupą osiągającą niższy wynik testu są mieszkańcy wsi a w podziale na płeć M głownie ci mieszkający na wsi. </w:t>
      </w:r>
    </w:p>
    <w:p w:rsidR="00601AD7" w:rsidRDefault="0052454D" w:rsidP="0052454D">
      <w:pPr>
        <w:jc w:val="both"/>
      </w:pPr>
      <w:r>
        <w:t xml:space="preserve">Tak więc od lat utrzymuje się pewien trend od którego od czasu do czasu następuje pewne odchylenie statystyczne </w:t>
      </w:r>
      <w:r w:rsidR="00B43F93">
        <w:t xml:space="preserve">po którym wszystko wraca do normy. Od lat widać tendencję, która wskazuje jednoznacznie, że problemy uczniów szkoły podstawowej zaczynają się w I etapie edukacyjnym. Uczniowie kończąc klasę 3 osiągają bardzo niskie wyniki sprawdzianu OBUT szczególnie z matematyki. Około 50% możliwych do uzyskania pkt.. Ten wynik w ujęciu plasuje naszą szkołę poniżej średniej uczniów biorących udział w tym ogólnopolskim badaniu. Jak wykazało ostatnie badanie w 2015r. znacznie poniżej uczniów miast do 10tys. mieszkańców oraz woj. świętokrzyskiego. Uczniowie przenoszą na II etap edukacyjny problemy ze sprawnością rachunkową, rozwiązywaniem zadań testowych, wyobraźnią geometryczna. Wcześniejsze badania po sprawdzianie do 2015r. (kiedy zaprzestano publikacji wyników w tej formie) </w:t>
      </w:r>
      <w:r w:rsidR="00452A44">
        <w:t xml:space="preserve">ukazywały, że pod wśród umiejętności jaki nabyli uczniowie: </w:t>
      </w:r>
      <w:r w:rsidR="00452A44" w:rsidRPr="00F96D58">
        <w:t>czytani</w:t>
      </w:r>
      <w:r w:rsidR="00452A44">
        <w:t>a</w:t>
      </w:r>
      <w:r w:rsidR="00452A44" w:rsidRPr="00F96D58">
        <w:t>, korzystani</w:t>
      </w:r>
      <w:r w:rsidR="00452A44">
        <w:t>a</w:t>
      </w:r>
      <w:r w:rsidR="00452A44" w:rsidRPr="00F96D58">
        <w:t xml:space="preserve"> z informacji, pisan</w:t>
      </w:r>
      <w:r w:rsidR="00452A44">
        <w:t>ia, rozumowania, wykorzystani w</w:t>
      </w:r>
      <w:r w:rsidR="00452A44" w:rsidRPr="00F96D58">
        <w:t>iedzy w praktyce</w:t>
      </w:r>
      <w:r w:rsidR="00452A44">
        <w:t xml:space="preserve"> niezmiennie od lat uczniowie w umiejętnościach: rozumowanie </w:t>
      </w:r>
      <w:r w:rsidR="008D49FF">
        <w:br/>
      </w:r>
      <w:r w:rsidR="00452A44">
        <w:t>i  wykorzystanie w</w:t>
      </w:r>
      <w:r w:rsidR="00452A44" w:rsidRPr="00F96D58">
        <w:t>iedzy w praktyce</w:t>
      </w:r>
      <w:r w:rsidR="00452A44">
        <w:t xml:space="preserve"> uzyskuj najniższą ilość punktów . Podobnie jak we wcześniejszym etapie edukacyjnym widać, że mniejszą ilość punktów uzyskują chłopcy – w tym w szczególności ci zamieszkali na terenach wiejskich. Jest to więc utrzymujący się niepokojący trend. Wskazuje on nam jednak problemy i podsuwa rozwiązania.</w:t>
      </w:r>
    </w:p>
    <w:p w:rsidR="006D6AC0" w:rsidRDefault="00387138" w:rsidP="00325A2D">
      <w:pPr>
        <w:jc w:val="both"/>
        <w:rPr>
          <w:b/>
        </w:rPr>
      </w:pPr>
      <w:r w:rsidRPr="00387138">
        <w:rPr>
          <w:b/>
        </w:rPr>
        <w:t>POTRZEBY:</w:t>
      </w:r>
    </w:p>
    <w:p w:rsidR="00387138" w:rsidRDefault="00452A44" w:rsidP="00325A2D">
      <w:pPr>
        <w:jc w:val="both"/>
        <w:rPr>
          <w:b/>
        </w:rPr>
      </w:pPr>
      <w:r w:rsidRPr="00FC3DDD">
        <w:t xml:space="preserve">Analiza realizacji wcześniejszych projektów POKL realizowanych w SP i Gimnazjum  wskazuje, że wsparcie efektywnie trzeba kierować do uczniów osiągających średnie i dobre oceny. Są to uczniowie, którzy mogą bez wsparcia osiągnąć słabsze wyniki. Uczniowie słabi najczęściej nawet wspierani nie są w stanie zmienić całościowego trendu w swojej nauce ani utrzymać poprawę w dłuższej jednostce czasu. Ich wspieranie polega głownie do motywowania do systematycznej pracy oraz wspieranie zajęciami wyrównawczymi. Uczniowie ci oraz ich rodzice nie </w:t>
      </w:r>
      <w:r w:rsidR="00FC3DDD" w:rsidRPr="00FC3DDD">
        <w:t>przykładają większej wagi do wykształcenia i zadawalają się edukacją na poziomie zawodowym.</w:t>
      </w:r>
      <w:r w:rsidR="00FC3DDD">
        <w:rPr>
          <w:b/>
        </w:rPr>
        <w:t xml:space="preserve"> </w:t>
      </w:r>
    </w:p>
    <w:p w:rsidR="00387138" w:rsidRDefault="00FC3DDD" w:rsidP="00325A2D">
      <w:pPr>
        <w:jc w:val="both"/>
      </w:pPr>
      <w:r w:rsidRPr="00FC3DDD">
        <w:t xml:space="preserve">Inaczej wygląda sytuacja uczniów osiągających wyniki średnie. Pochodzą często z rodzin biednych, których nie stać na dodatkowe wsparcie dziecka zajęciami oraz rozwijania ich horyzontów poprzez wycieczki i wyjazdy edukacyjne. Dzieci te mają ambicję ale nie mogą osiągnąć wyniku lepszego od dobrego. Zniechęcają się i często zaczynają obniżać swoje wyniki w nauce. Wypadają z grupy uczniów dobrych do dostatecznych mając ciągle potencjał aby osiągnąć dobry a nawet bardzo dobry wynik. Brak im jedynie wsparcia w postaci dodatkowych ciekawych realizowanych aktywizującymi metodami zajęć. </w:t>
      </w:r>
      <w:r>
        <w:t xml:space="preserve">Sytuacja taka nie jest dobra także dla uczniów bardzo dobrych. Oni z kolei widzą, że przy minimalny wysiłku i tak są bardzo dobrzy. Nie czują na plecach oddechu dobrych uczniów którzy poprawiają swoje wyniki i zmuszają ich do wysiłku intelektualnego w postaci większego podnoszenia swojej wiedzy. </w:t>
      </w:r>
    </w:p>
    <w:p w:rsidR="00FC3DDD" w:rsidRDefault="00FC3DDD" w:rsidP="00325A2D">
      <w:pPr>
        <w:jc w:val="both"/>
      </w:pPr>
      <w:r>
        <w:t xml:space="preserve">Tak więc dla efektywności wsparcia i osiągnięcia widocznych rezultatów </w:t>
      </w:r>
      <w:r w:rsidR="00DF3E01">
        <w:t xml:space="preserve">niezbędne jest skierowanie wsparcia w postaci ciekawych zajęć dodatkowych realizowanych metodami aktywizującymi – w tym eksperymentu – do uczniów osiągających dobre i bardzo dobre wyniki w nauce. Wsparcie ich będzie efektywne i pozwoli im w procesie rywalizacji podnosić swój poziom wiedzy. Zapobiegnie to wypadaniu uczniów dobrych do niższej grupy i zmobilizuje tych osiągających </w:t>
      </w:r>
      <w:proofErr w:type="spellStart"/>
      <w:r w:rsidR="00DF3E01">
        <w:t>bdb</w:t>
      </w:r>
      <w:proofErr w:type="spellEnd"/>
      <w:r w:rsidR="00DF3E01">
        <w:t xml:space="preserve"> wyniki do zintensyfikowania swojej pracy i podnoszenia wiedzy. Uczniowie mający trudności w nauce mogą także na tym skorzystać pośrednio zauważając postępy swoich rówieśników mogą korzystając z zajęć </w:t>
      </w:r>
      <w:r w:rsidR="00DF3E01">
        <w:lastRenderedPageBreak/>
        <w:t xml:space="preserve">wyrównawczych oraz obcowania w klasie z posiadających duży poziom wiedzy kolegami podnosić swój poziom wiedzy  i rozbudzać ambicje. </w:t>
      </w:r>
    </w:p>
    <w:p w:rsidR="00DF3E01" w:rsidRDefault="00DF3E01" w:rsidP="00325A2D">
      <w:pPr>
        <w:jc w:val="both"/>
      </w:pPr>
      <w:r>
        <w:t xml:space="preserve">Problem jednak leży z zorganizowaniu takich dodatkowych godzin dla uczniów zdolnych. Większość godzin realizowanych w art. 42KN po odrzuceniu zajęć z </w:t>
      </w:r>
      <w:proofErr w:type="spellStart"/>
      <w:r>
        <w:t>wf</w:t>
      </w:r>
      <w:proofErr w:type="spellEnd"/>
      <w:r>
        <w:t xml:space="preserve">. to 58% wszystkich zajęć. </w:t>
      </w:r>
      <w:r w:rsidR="00325A2D">
        <w:t xml:space="preserve">Zajęcia dla uczniów zdolnych to głównie przygotowania do konkursów. Brakuje zajęć dla uczniów średnich. Brakuje ciekawych przemyślanych zajęć. </w:t>
      </w:r>
    </w:p>
    <w:p w:rsidR="000C3BD9" w:rsidRPr="00FC3DDD" w:rsidRDefault="00325A2D" w:rsidP="00325A2D">
      <w:pPr>
        <w:jc w:val="both"/>
      </w:pPr>
      <w:r>
        <w:t xml:space="preserve">Po analizie wyników sprawdzianu w porównaniu do OBUT widać że uczniowie lepiej sobie radzą z j. polski. Problemem jest matematyka i przyroda oraz ostatnio zauważalny w wynikach egzaminów zewnętrznych j. angielski. </w:t>
      </w:r>
    </w:p>
    <w:p w:rsidR="00EB5FBA" w:rsidRDefault="00325A2D" w:rsidP="000C3BD9">
      <w:pPr>
        <w:jc w:val="both"/>
      </w:pPr>
      <w:r>
        <w:t>Po określeniu grupy wymagającej wsparcia należy teraz wskazać dodatkowe zajęcia jakie powinno się zaproponować uczniom. Powinny to być: matematyka, przyroda, j. angielski i integrujące je w nowoczesny sposób zajęcia komputerowe w standardzie I</w:t>
      </w:r>
      <w:r w:rsidR="008D49FF">
        <w:t>C</w:t>
      </w:r>
      <w:r>
        <w:t xml:space="preserve">T. Zajęcia te nie powinny być realizowane w taki sposób jak dotychczas. Powinny bazować na aktywnych metodach nauczania, skupiać się na prezentacji treści nauczania za pomocą nowoczesnych pomocy dydaktycznych. Bazować na nowoczesnych metodach nauczania z eksperymentem i doświadczeniami realizowanymi przez uczniów pod opieką nauczyciela. </w:t>
      </w:r>
    </w:p>
    <w:p w:rsidR="00387138" w:rsidRDefault="00EB5FBA" w:rsidP="00EB5FBA">
      <w:pPr>
        <w:jc w:val="both"/>
      </w:pPr>
      <w:r>
        <w:t xml:space="preserve">Przyglądając się okresom w których uczniowie wymagają najwięcej wsparcia należy zwrócić uwagę na 3 klasy. Koniec I etapu edukacyjnego kl. 3 kiedy uczniowie powinni zamknąć pewien etap edukacji wyposażeni w wiedzę która umożliwi im dalszą naukę. Klasę 4 początek II etapu edukacyjnego i jego koniec czyli kl. 6, która jest startem do gimnazjum. Wydaje się optymalnym aby właśnie w tych klasach zorganizować wsparcie dla uczniów w postaci dodatkowych zajęć. Takie „Wsparcie na starcie”. Starcie przed II etapem edukacyjnym w kl.3, starcie na początku II etapu w kl. 4 i na starcie do gimnazjum w kl.6. </w:t>
      </w:r>
    </w:p>
    <w:p w:rsidR="00EB5FBA" w:rsidRDefault="00EB5FBA" w:rsidP="00815684">
      <w:pPr>
        <w:jc w:val="both"/>
      </w:pPr>
      <w:r>
        <w:t xml:space="preserve">Osobnym problemem jest edukacja uczniów z orzeczeniami o potrzebie kształcenia specjalnego. Uczniów takich </w:t>
      </w:r>
      <w:r w:rsidR="008D49FF">
        <w:br/>
      </w:r>
      <w:r>
        <w:t xml:space="preserve">w ostatnich 3 latach przybyło do naszej szkoły aż 8. </w:t>
      </w:r>
      <w:r w:rsidR="00815684">
        <w:t xml:space="preserve">Uczniowie ci aby osiągnąć wymagane podstawą programową założenia powinni otrzymywać dodatkowe poza oferowanym przez szkołę  nauczycielem wspomagającym i zajęciami rewalidacyjnymi. Uczniowie powinni w małych dostosowanych do nich grupach nie więcej jak 1 lub 3 osobowych do jakich są przyzwyczajeni otrzymywać wsparcie w postaci dodatkowych realizowanych metodami </w:t>
      </w:r>
      <w:r w:rsidR="000C3BD9">
        <w:t>do nich dostosowanymi zajęcia z</w:t>
      </w:r>
      <w:r w:rsidR="00815684">
        <w:t>: matematyki, przyrody, j. angielski ego i integrujących je w nowoczesny sposób zajęć komputerowych w standardzie I</w:t>
      </w:r>
      <w:r w:rsidR="008D49FF">
        <w:t>C</w:t>
      </w:r>
      <w:r w:rsidR="00815684">
        <w:t xml:space="preserve">T oraz co najmniej 1 dodatkowej godz. rewalidacji. Zajęcia w grupach jeżeli uczestniczy w nich więcej niż 1 uczeń powinny odbywać się zgodnie ze standardem z nauczycielem wspomagającym. </w:t>
      </w:r>
    </w:p>
    <w:p w:rsidR="000C3BD9" w:rsidRDefault="000C3BD9" w:rsidP="00815684">
      <w:pPr>
        <w:jc w:val="both"/>
      </w:pPr>
      <w:r>
        <w:t xml:space="preserve">Reasumując: w SP Nr 1 w Opatowie osoba, do której w pierwszej kolejności powinna być skierowana oferta edukacyjna to średnio, dobrze i bardzo dobrze uczący się uczeń. Jeżeli mielibyśmy kogoś wspierać i ułatwić mu dostęp do zajęć to w pierwszej kolejności osiągających słabsze wyniki mieszkających na wsi chłopców.  Zajęcia powinny obejmować : matematykę, przyrodę, j. angielski i integrujące je w nowoczesny sposób zajęcia komputerowe w standardzie ITC. Powinny być prowadzone metodami aktywizującymi za pomocą doświadczeń i eksperymentów. Realizować powinni je nauczyciele do nich przygotowani merytorycznie </w:t>
      </w:r>
      <w:r w:rsidR="006D6AC0">
        <w:t>dzięki szkoleniom i kursom dostosowanym do aktywnych metod pracy z uczniem i obsługi sprzętu I</w:t>
      </w:r>
      <w:r w:rsidR="008D49FF">
        <w:t>C</w:t>
      </w:r>
      <w:r w:rsidR="006D6AC0">
        <w:t xml:space="preserve">T. Zajęcia powinny być organizowane w klasach 3, 4 i 6 SP, gdyż to właśnie wówczas najważniejsze jest wsparcie dodatkowymi zajęciami pozwalające uczniów nadrobić nawarstwiające się braki.  </w:t>
      </w:r>
    </w:p>
    <w:p w:rsidR="00387138" w:rsidRDefault="006D6AC0" w:rsidP="000C3BD9">
      <w:pPr>
        <w:jc w:val="both"/>
      </w:pPr>
      <w:r>
        <w:t>Wszystkie z</w:t>
      </w:r>
      <w:r w:rsidR="00815684">
        <w:t>ajęcia powinny odbywać się z użyciem nowoczesnych środków dydaktycznych w tym I</w:t>
      </w:r>
      <w:r w:rsidR="008D49FF">
        <w:t>C</w:t>
      </w:r>
      <w:r w:rsidR="00815684">
        <w:t>T. Dużym mankamentem naszej szkoły jest ostano brak pracowni komputerowej wyposażonej w komputery i oprogr</w:t>
      </w:r>
      <w:r w:rsidR="00E84AD0">
        <w:t>a</w:t>
      </w:r>
      <w:r w:rsidR="00815684">
        <w:t xml:space="preserve">mowanie </w:t>
      </w:r>
      <w:r w:rsidR="00E84AD0">
        <w:t>pozwalające na realizację lekcji oraz zajęć komputerowych bez przeszkód. Stare pracownie się albo już zużyły albo nie posiadają aktualnych dla montażu przeglądarek internetowych możliwości systemowych – lub ze względów technicznych są wyłączone z eksploatacji -zakup 2005 i 2006r. Ostatnia mobilna pracownia z 2010r. – malutkie mini not</w:t>
      </w:r>
      <w:r w:rsidR="00F134F5">
        <w:t>e</w:t>
      </w:r>
      <w:bookmarkStart w:id="0" w:name="_GoBack"/>
      <w:bookmarkEnd w:id="0"/>
      <w:r w:rsidR="00E84AD0">
        <w:t xml:space="preserve">booki - jest  pozbawiana właściwego oprogramowania oraz pozbawiona mobilności ze względu na zużycie baterii. Jednym z niezbędnych zakupów w najbliższym czasie w naszej szkole musi być pracownia komputerowa </w:t>
      </w:r>
      <w:r w:rsidR="008D49FF">
        <w:br/>
      </w:r>
      <w:r w:rsidR="00E84AD0">
        <w:t xml:space="preserve">o odpowiednim standardzie i oprogramowaniu biurowym w pracująca w standardzie mobilności. Ważnym elementem </w:t>
      </w:r>
      <w:r w:rsidR="000C3BD9">
        <w:t xml:space="preserve">stała by się także pracownia przyrodnicza wyposażona w możliwości interaktywnego prowadzenia zajęć </w:t>
      </w:r>
      <w:r w:rsidR="008D49FF">
        <w:br/>
      </w:r>
      <w:r>
        <w:lastRenderedPageBreak/>
        <w:t xml:space="preserve">z wykorzystaniem </w:t>
      </w:r>
      <w:proofErr w:type="spellStart"/>
      <w:r>
        <w:t>internetu</w:t>
      </w:r>
      <w:proofErr w:type="spellEnd"/>
      <w:r>
        <w:t xml:space="preserve"> oraz</w:t>
      </w:r>
      <w:r w:rsidR="000C3BD9">
        <w:t xml:space="preserve"> posiadanych przez nas interfejsów badawczych </w:t>
      </w:r>
      <w:proofErr w:type="spellStart"/>
      <w:r w:rsidR="000C3BD9">
        <w:t>Cobra</w:t>
      </w:r>
      <w:proofErr w:type="spellEnd"/>
      <w:r w:rsidR="00E84AD0">
        <w:t xml:space="preserve"> </w:t>
      </w:r>
      <w:r w:rsidR="000C3BD9">
        <w:t>– pozyskanych z projektu „Zrozumieć świat…”</w:t>
      </w:r>
      <w:r>
        <w:t xml:space="preserve">. Niezbędne jest także wyposażenie nauczycieli w przenośne komputery z oprogramowaniem </w:t>
      </w:r>
      <w:r w:rsidR="008D49FF">
        <w:t xml:space="preserve">biurowym </w:t>
      </w:r>
      <w:r>
        <w:t xml:space="preserve">pozwalające im prowadzić lekcje z wykorzystaniem multimediów i </w:t>
      </w:r>
      <w:proofErr w:type="spellStart"/>
      <w:r>
        <w:t>internetu</w:t>
      </w:r>
      <w:proofErr w:type="spellEnd"/>
      <w:r w:rsidR="008D49FF">
        <w:t xml:space="preserve"> i przygotowywać się </w:t>
      </w:r>
      <w:r w:rsidR="001D2DFF">
        <w:t xml:space="preserve">do </w:t>
      </w:r>
      <w:r w:rsidR="008D49FF">
        <w:t>nich</w:t>
      </w:r>
      <w:r>
        <w:t xml:space="preserve">. </w:t>
      </w:r>
    </w:p>
    <w:p w:rsidR="00387138" w:rsidRPr="00815684" w:rsidRDefault="00EB5FBA" w:rsidP="00815684">
      <w:pPr>
        <w:jc w:val="both"/>
        <w:rPr>
          <w:b/>
        </w:rPr>
      </w:pPr>
      <w:r w:rsidRPr="00815684">
        <w:rPr>
          <w:b/>
        </w:rPr>
        <w:t xml:space="preserve">Wydaje się, że zajęcia takiego typu </w:t>
      </w:r>
      <w:r w:rsidR="006D6AC0">
        <w:rPr>
          <w:b/>
        </w:rPr>
        <w:t xml:space="preserve">i zakupy pomocy dydaktycznych </w:t>
      </w:r>
      <w:r w:rsidRPr="00815684">
        <w:rPr>
          <w:b/>
        </w:rPr>
        <w:t xml:space="preserve">na odpowiednim poziomie zapewnić nam może tylko aplikowanie ośrodki </w:t>
      </w:r>
      <w:r w:rsidRPr="00815684">
        <w:rPr>
          <w:rFonts w:eastAsia="Times New Roman" w:cs="Arial"/>
          <w:b/>
        </w:rPr>
        <w:t xml:space="preserve">w ramach Europejskiego Funduszu Społecznego w ramach Osi Priorytetowej 8. Rozwój edukacji i aktywne społeczeństwo </w:t>
      </w:r>
      <w:r w:rsidRPr="00815684">
        <w:rPr>
          <w:rFonts w:eastAsia="Times New Roman" w:cs="Arial"/>
          <w:b/>
          <w:bCs/>
        </w:rPr>
        <w:t>dla Poddziałania 8.3.2</w:t>
      </w:r>
      <w:r w:rsidR="00815684" w:rsidRPr="00815684">
        <w:rPr>
          <w:rFonts w:eastAsia="Times New Roman" w:cs="Arial"/>
          <w:b/>
          <w:bCs/>
        </w:rPr>
        <w:t>.</w:t>
      </w:r>
    </w:p>
    <w:p w:rsidR="00387138" w:rsidRDefault="00387138" w:rsidP="00601AD7"/>
    <w:p w:rsidR="00387138" w:rsidRDefault="00387138" w:rsidP="00601AD7"/>
    <w:p w:rsidR="00387138" w:rsidRDefault="00387138" w:rsidP="00601AD7"/>
    <w:p w:rsidR="00387138" w:rsidRDefault="00387138" w:rsidP="00601AD7"/>
    <w:p w:rsidR="00387138" w:rsidRDefault="00387138" w:rsidP="00601AD7"/>
    <w:p w:rsidR="00387138" w:rsidRDefault="00387138" w:rsidP="00601AD7"/>
    <w:p w:rsidR="00387138" w:rsidRPr="00325A2D" w:rsidRDefault="00387138" w:rsidP="00601AD7">
      <w:pPr>
        <w:rPr>
          <w:color w:val="FF0000"/>
        </w:rPr>
      </w:pPr>
    </w:p>
    <w:p w:rsidR="00387138" w:rsidRPr="00325A2D" w:rsidRDefault="00387138" w:rsidP="00601AD7">
      <w:pPr>
        <w:rPr>
          <w:color w:val="FF0000"/>
        </w:rPr>
      </w:pPr>
    </w:p>
    <w:p w:rsidR="00387138" w:rsidRPr="00325A2D" w:rsidRDefault="00387138" w:rsidP="00601AD7">
      <w:pPr>
        <w:rPr>
          <w:color w:val="FF0000"/>
        </w:rPr>
      </w:pPr>
    </w:p>
    <w:p w:rsidR="00387138" w:rsidRPr="00325A2D" w:rsidRDefault="00387138" w:rsidP="00601AD7">
      <w:pPr>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D49FF" w:rsidRDefault="008D49FF" w:rsidP="008971C0">
      <w:pPr>
        <w:jc w:val="right"/>
        <w:rPr>
          <w:color w:val="FF0000"/>
        </w:rPr>
      </w:pPr>
    </w:p>
    <w:p w:rsidR="008971C0" w:rsidRPr="00B33DD4" w:rsidRDefault="008D49FF" w:rsidP="008D49FF">
      <w:pPr>
        <w:rPr>
          <w:color w:val="808080" w:themeColor="background1" w:themeShade="80"/>
          <w:sz w:val="16"/>
          <w:szCs w:val="16"/>
        </w:rPr>
      </w:pPr>
      <w:r>
        <w:rPr>
          <w:color w:val="FF0000"/>
          <w:sz w:val="16"/>
          <w:szCs w:val="16"/>
        </w:rPr>
        <w:br/>
      </w:r>
      <w:r>
        <w:rPr>
          <w:color w:val="FF0000"/>
          <w:sz w:val="16"/>
          <w:szCs w:val="16"/>
        </w:rPr>
        <w:br/>
      </w:r>
      <w:r w:rsidR="008971C0" w:rsidRPr="00B33DD4">
        <w:rPr>
          <w:color w:val="808080" w:themeColor="background1" w:themeShade="80"/>
          <w:sz w:val="16"/>
          <w:szCs w:val="16"/>
        </w:rPr>
        <w:t>Opracował</w:t>
      </w:r>
    </w:p>
    <w:p w:rsidR="008971C0" w:rsidRPr="00B33DD4" w:rsidRDefault="00B33DD4" w:rsidP="008D49FF">
      <w:pPr>
        <w:rPr>
          <w:color w:val="808080" w:themeColor="background1" w:themeShade="80"/>
          <w:sz w:val="16"/>
          <w:szCs w:val="16"/>
        </w:rPr>
      </w:pPr>
      <w:r>
        <w:rPr>
          <w:color w:val="808080" w:themeColor="background1" w:themeShade="80"/>
          <w:sz w:val="16"/>
          <w:szCs w:val="16"/>
        </w:rPr>
        <w:t>Robert Wójcik</w:t>
      </w:r>
      <w:r>
        <w:rPr>
          <w:color w:val="808080" w:themeColor="background1" w:themeShade="80"/>
          <w:sz w:val="16"/>
          <w:szCs w:val="16"/>
        </w:rPr>
        <w:br/>
        <w:t>W</w:t>
      </w:r>
      <w:r w:rsidR="008971C0" w:rsidRPr="00B33DD4">
        <w:rPr>
          <w:color w:val="808080" w:themeColor="background1" w:themeShade="80"/>
          <w:sz w:val="16"/>
          <w:szCs w:val="16"/>
        </w:rPr>
        <w:t>icedyrektor SZS Nr 1 w Opatowie</w:t>
      </w:r>
    </w:p>
    <w:sectPr w:rsidR="008971C0" w:rsidRPr="00B33DD4" w:rsidSect="006E597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03" w:rsidRDefault="00290103" w:rsidP="00817730">
      <w:pPr>
        <w:spacing w:after="0" w:line="240" w:lineRule="auto"/>
      </w:pPr>
      <w:r>
        <w:separator/>
      </w:r>
    </w:p>
  </w:endnote>
  <w:endnote w:type="continuationSeparator" w:id="0">
    <w:p w:rsidR="00290103" w:rsidRDefault="00290103" w:rsidP="0081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03" w:rsidRDefault="00290103" w:rsidP="00817730">
      <w:pPr>
        <w:spacing w:after="0" w:line="240" w:lineRule="auto"/>
      </w:pPr>
      <w:r>
        <w:separator/>
      </w:r>
    </w:p>
  </w:footnote>
  <w:footnote w:type="continuationSeparator" w:id="0">
    <w:p w:rsidR="00290103" w:rsidRDefault="00290103" w:rsidP="0081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E12"/>
    <w:multiLevelType w:val="hybridMultilevel"/>
    <w:tmpl w:val="36EC5808"/>
    <w:lvl w:ilvl="0" w:tplc="5270EA8A">
      <w:start w:val="1"/>
      <w:numFmt w:val="decimal"/>
      <w:lvlText w:val="%1."/>
      <w:lvlJc w:val="left"/>
      <w:pPr>
        <w:ind w:left="142" w:hanging="360"/>
      </w:pPr>
      <w:rPr>
        <w:rFonts w:eastAsia="Times New Roman" w:hint="default"/>
        <w:b w:val="0"/>
        <w:color w:val="auto"/>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1">
    <w:nsid w:val="21F43ABC"/>
    <w:multiLevelType w:val="hybridMultilevel"/>
    <w:tmpl w:val="7FB6F822"/>
    <w:lvl w:ilvl="0" w:tplc="DC74D96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54461D9"/>
    <w:multiLevelType w:val="hybridMultilevel"/>
    <w:tmpl w:val="54DE2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41736E"/>
    <w:multiLevelType w:val="hybridMultilevel"/>
    <w:tmpl w:val="129409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0D2F50"/>
    <w:multiLevelType w:val="hybridMultilevel"/>
    <w:tmpl w:val="AE9AF4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B7726E"/>
    <w:multiLevelType w:val="hybridMultilevel"/>
    <w:tmpl w:val="A6708692"/>
    <w:lvl w:ilvl="0" w:tplc="93F2509A">
      <w:start w:val="1"/>
      <w:numFmt w:val="decimal"/>
      <w:lvlText w:val="%1."/>
      <w:lvlJc w:val="left"/>
      <w:pPr>
        <w:ind w:left="142" w:hanging="360"/>
      </w:pPr>
      <w:rPr>
        <w:rFonts w:hint="default"/>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
    <w:nsid w:val="7F3D1A9E"/>
    <w:multiLevelType w:val="hybridMultilevel"/>
    <w:tmpl w:val="6CD4A300"/>
    <w:lvl w:ilvl="0" w:tplc="A4D28C6C">
      <w:start w:val="1"/>
      <w:numFmt w:val="bullet"/>
      <w:lvlText w:val=""/>
      <w:lvlJc w:val="left"/>
      <w:pPr>
        <w:tabs>
          <w:tab w:val="num" w:pos="720"/>
        </w:tabs>
        <w:ind w:left="720" w:hanging="360"/>
      </w:pPr>
      <w:rPr>
        <w:rFonts w:ascii="Wingdings" w:hAnsi="Wingdings" w:hint="default"/>
      </w:rPr>
    </w:lvl>
    <w:lvl w:ilvl="1" w:tplc="9978FE34" w:tentative="1">
      <w:start w:val="1"/>
      <w:numFmt w:val="bullet"/>
      <w:lvlText w:val=""/>
      <w:lvlJc w:val="left"/>
      <w:pPr>
        <w:tabs>
          <w:tab w:val="num" w:pos="1440"/>
        </w:tabs>
        <w:ind w:left="1440" w:hanging="360"/>
      </w:pPr>
      <w:rPr>
        <w:rFonts w:ascii="Wingdings" w:hAnsi="Wingdings" w:hint="default"/>
      </w:rPr>
    </w:lvl>
    <w:lvl w:ilvl="2" w:tplc="A00EAB9A" w:tentative="1">
      <w:start w:val="1"/>
      <w:numFmt w:val="bullet"/>
      <w:lvlText w:val=""/>
      <w:lvlJc w:val="left"/>
      <w:pPr>
        <w:tabs>
          <w:tab w:val="num" w:pos="2160"/>
        </w:tabs>
        <w:ind w:left="2160" w:hanging="360"/>
      </w:pPr>
      <w:rPr>
        <w:rFonts w:ascii="Wingdings" w:hAnsi="Wingdings" w:hint="default"/>
      </w:rPr>
    </w:lvl>
    <w:lvl w:ilvl="3" w:tplc="D504820A" w:tentative="1">
      <w:start w:val="1"/>
      <w:numFmt w:val="bullet"/>
      <w:lvlText w:val=""/>
      <w:lvlJc w:val="left"/>
      <w:pPr>
        <w:tabs>
          <w:tab w:val="num" w:pos="2880"/>
        </w:tabs>
        <w:ind w:left="2880" w:hanging="360"/>
      </w:pPr>
      <w:rPr>
        <w:rFonts w:ascii="Wingdings" w:hAnsi="Wingdings" w:hint="default"/>
      </w:rPr>
    </w:lvl>
    <w:lvl w:ilvl="4" w:tplc="47EA71DA" w:tentative="1">
      <w:start w:val="1"/>
      <w:numFmt w:val="bullet"/>
      <w:lvlText w:val=""/>
      <w:lvlJc w:val="left"/>
      <w:pPr>
        <w:tabs>
          <w:tab w:val="num" w:pos="3600"/>
        </w:tabs>
        <w:ind w:left="3600" w:hanging="360"/>
      </w:pPr>
      <w:rPr>
        <w:rFonts w:ascii="Wingdings" w:hAnsi="Wingdings" w:hint="default"/>
      </w:rPr>
    </w:lvl>
    <w:lvl w:ilvl="5" w:tplc="16921F70" w:tentative="1">
      <w:start w:val="1"/>
      <w:numFmt w:val="bullet"/>
      <w:lvlText w:val=""/>
      <w:lvlJc w:val="left"/>
      <w:pPr>
        <w:tabs>
          <w:tab w:val="num" w:pos="4320"/>
        </w:tabs>
        <w:ind w:left="4320" w:hanging="360"/>
      </w:pPr>
      <w:rPr>
        <w:rFonts w:ascii="Wingdings" w:hAnsi="Wingdings" w:hint="default"/>
      </w:rPr>
    </w:lvl>
    <w:lvl w:ilvl="6" w:tplc="8E864294" w:tentative="1">
      <w:start w:val="1"/>
      <w:numFmt w:val="bullet"/>
      <w:lvlText w:val=""/>
      <w:lvlJc w:val="left"/>
      <w:pPr>
        <w:tabs>
          <w:tab w:val="num" w:pos="5040"/>
        </w:tabs>
        <w:ind w:left="5040" w:hanging="360"/>
      </w:pPr>
      <w:rPr>
        <w:rFonts w:ascii="Wingdings" w:hAnsi="Wingdings" w:hint="default"/>
      </w:rPr>
    </w:lvl>
    <w:lvl w:ilvl="7" w:tplc="88F8F8D0" w:tentative="1">
      <w:start w:val="1"/>
      <w:numFmt w:val="bullet"/>
      <w:lvlText w:val=""/>
      <w:lvlJc w:val="left"/>
      <w:pPr>
        <w:tabs>
          <w:tab w:val="num" w:pos="5760"/>
        </w:tabs>
        <w:ind w:left="5760" w:hanging="360"/>
      </w:pPr>
      <w:rPr>
        <w:rFonts w:ascii="Wingdings" w:hAnsi="Wingdings" w:hint="default"/>
      </w:rPr>
    </w:lvl>
    <w:lvl w:ilvl="8" w:tplc="05E698B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71"/>
    <w:rsid w:val="00000336"/>
    <w:rsid w:val="00000412"/>
    <w:rsid w:val="00000646"/>
    <w:rsid w:val="00002B5B"/>
    <w:rsid w:val="00002E6B"/>
    <w:rsid w:val="00004931"/>
    <w:rsid w:val="00004A71"/>
    <w:rsid w:val="0000584C"/>
    <w:rsid w:val="00006931"/>
    <w:rsid w:val="000077A9"/>
    <w:rsid w:val="00007A87"/>
    <w:rsid w:val="00010A83"/>
    <w:rsid w:val="00010D9C"/>
    <w:rsid w:val="00010F00"/>
    <w:rsid w:val="00012BF5"/>
    <w:rsid w:val="00012F64"/>
    <w:rsid w:val="0001429D"/>
    <w:rsid w:val="00016C02"/>
    <w:rsid w:val="00020DCF"/>
    <w:rsid w:val="00022917"/>
    <w:rsid w:val="00023E25"/>
    <w:rsid w:val="000245C9"/>
    <w:rsid w:val="00026281"/>
    <w:rsid w:val="000271AD"/>
    <w:rsid w:val="000275FB"/>
    <w:rsid w:val="000300F1"/>
    <w:rsid w:val="00030BCC"/>
    <w:rsid w:val="00032C54"/>
    <w:rsid w:val="000331F8"/>
    <w:rsid w:val="00034A7B"/>
    <w:rsid w:val="00034E7E"/>
    <w:rsid w:val="00036129"/>
    <w:rsid w:val="00036469"/>
    <w:rsid w:val="00036C62"/>
    <w:rsid w:val="000416D1"/>
    <w:rsid w:val="00041EE8"/>
    <w:rsid w:val="000420B7"/>
    <w:rsid w:val="000423D8"/>
    <w:rsid w:val="00042868"/>
    <w:rsid w:val="00043C18"/>
    <w:rsid w:val="000453AF"/>
    <w:rsid w:val="00045BDD"/>
    <w:rsid w:val="00050209"/>
    <w:rsid w:val="00051BC5"/>
    <w:rsid w:val="00052333"/>
    <w:rsid w:val="00052956"/>
    <w:rsid w:val="00053DE3"/>
    <w:rsid w:val="00054AF9"/>
    <w:rsid w:val="000558C6"/>
    <w:rsid w:val="00056F9A"/>
    <w:rsid w:val="0005719D"/>
    <w:rsid w:val="0006027B"/>
    <w:rsid w:val="0006106C"/>
    <w:rsid w:val="000612EE"/>
    <w:rsid w:val="00061A85"/>
    <w:rsid w:val="00061CF1"/>
    <w:rsid w:val="000620BA"/>
    <w:rsid w:val="000622E4"/>
    <w:rsid w:val="00062F5E"/>
    <w:rsid w:val="000632EF"/>
    <w:rsid w:val="00063C00"/>
    <w:rsid w:val="00064957"/>
    <w:rsid w:val="000649AE"/>
    <w:rsid w:val="00064C16"/>
    <w:rsid w:val="00065890"/>
    <w:rsid w:val="00066EE0"/>
    <w:rsid w:val="0007053B"/>
    <w:rsid w:val="00073FD7"/>
    <w:rsid w:val="00074BBD"/>
    <w:rsid w:val="00074D17"/>
    <w:rsid w:val="000751E1"/>
    <w:rsid w:val="000769D5"/>
    <w:rsid w:val="00076B4E"/>
    <w:rsid w:val="000771C2"/>
    <w:rsid w:val="00080719"/>
    <w:rsid w:val="00080F95"/>
    <w:rsid w:val="000836B6"/>
    <w:rsid w:val="0008475D"/>
    <w:rsid w:val="00084A19"/>
    <w:rsid w:val="000856F3"/>
    <w:rsid w:val="00085754"/>
    <w:rsid w:val="00086D45"/>
    <w:rsid w:val="000905EC"/>
    <w:rsid w:val="00090ED4"/>
    <w:rsid w:val="00092158"/>
    <w:rsid w:val="00093288"/>
    <w:rsid w:val="00093432"/>
    <w:rsid w:val="00093DA6"/>
    <w:rsid w:val="00094425"/>
    <w:rsid w:val="0009460E"/>
    <w:rsid w:val="00096481"/>
    <w:rsid w:val="000964E1"/>
    <w:rsid w:val="00096DD1"/>
    <w:rsid w:val="00097D87"/>
    <w:rsid w:val="00097F65"/>
    <w:rsid w:val="000A0F13"/>
    <w:rsid w:val="000A1566"/>
    <w:rsid w:val="000A221F"/>
    <w:rsid w:val="000A4462"/>
    <w:rsid w:val="000A45D1"/>
    <w:rsid w:val="000A4768"/>
    <w:rsid w:val="000A4DCE"/>
    <w:rsid w:val="000A514E"/>
    <w:rsid w:val="000A55EC"/>
    <w:rsid w:val="000A5D14"/>
    <w:rsid w:val="000A6743"/>
    <w:rsid w:val="000A6962"/>
    <w:rsid w:val="000A78A2"/>
    <w:rsid w:val="000B0CAD"/>
    <w:rsid w:val="000B0E91"/>
    <w:rsid w:val="000B2719"/>
    <w:rsid w:val="000B53E6"/>
    <w:rsid w:val="000B677B"/>
    <w:rsid w:val="000B71D1"/>
    <w:rsid w:val="000B7E0B"/>
    <w:rsid w:val="000B7E91"/>
    <w:rsid w:val="000C0018"/>
    <w:rsid w:val="000C1721"/>
    <w:rsid w:val="000C39E2"/>
    <w:rsid w:val="000C3BD9"/>
    <w:rsid w:val="000C4113"/>
    <w:rsid w:val="000C4544"/>
    <w:rsid w:val="000C463C"/>
    <w:rsid w:val="000C638F"/>
    <w:rsid w:val="000C65DF"/>
    <w:rsid w:val="000D0F6B"/>
    <w:rsid w:val="000D17FC"/>
    <w:rsid w:val="000D1EB4"/>
    <w:rsid w:val="000D21A3"/>
    <w:rsid w:val="000D2E5E"/>
    <w:rsid w:val="000D51A7"/>
    <w:rsid w:val="000D552F"/>
    <w:rsid w:val="000D5B5F"/>
    <w:rsid w:val="000D5EC8"/>
    <w:rsid w:val="000D61D5"/>
    <w:rsid w:val="000D777A"/>
    <w:rsid w:val="000D7CE5"/>
    <w:rsid w:val="000E0460"/>
    <w:rsid w:val="000E127E"/>
    <w:rsid w:val="000E25C1"/>
    <w:rsid w:val="000E43DD"/>
    <w:rsid w:val="000E4496"/>
    <w:rsid w:val="000E6109"/>
    <w:rsid w:val="000E6444"/>
    <w:rsid w:val="000E76F5"/>
    <w:rsid w:val="000F2C23"/>
    <w:rsid w:val="000F3592"/>
    <w:rsid w:val="000F3A87"/>
    <w:rsid w:val="000F44C5"/>
    <w:rsid w:val="000F504E"/>
    <w:rsid w:val="000F724B"/>
    <w:rsid w:val="00100009"/>
    <w:rsid w:val="001009AF"/>
    <w:rsid w:val="0010135E"/>
    <w:rsid w:val="001017C5"/>
    <w:rsid w:val="00102576"/>
    <w:rsid w:val="00103C7C"/>
    <w:rsid w:val="00103DC1"/>
    <w:rsid w:val="001045F4"/>
    <w:rsid w:val="00104EA2"/>
    <w:rsid w:val="00104EAE"/>
    <w:rsid w:val="00105E32"/>
    <w:rsid w:val="001067C7"/>
    <w:rsid w:val="00106EEB"/>
    <w:rsid w:val="0010746E"/>
    <w:rsid w:val="001075FA"/>
    <w:rsid w:val="00110393"/>
    <w:rsid w:val="001116B7"/>
    <w:rsid w:val="001118F1"/>
    <w:rsid w:val="00111B82"/>
    <w:rsid w:val="001130CC"/>
    <w:rsid w:val="001136C5"/>
    <w:rsid w:val="00113C57"/>
    <w:rsid w:val="001141F9"/>
    <w:rsid w:val="00114314"/>
    <w:rsid w:val="00114447"/>
    <w:rsid w:val="001147D6"/>
    <w:rsid w:val="0011482C"/>
    <w:rsid w:val="00115387"/>
    <w:rsid w:val="001153AF"/>
    <w:rsid w:val="00115644"/>
    <w:rsid w:val="00116202"/>
    <w:rsid w:val="00117E65"/>
    <w:rsid w:val="00120A9C"/>
    <w:rsid w:val="001216F3"/>
    <w:rsid w:val="0012220B"/>
    <w:rsid w:val="0012335B"/>
    <w:rsid w:val="001236B3"/>
    <w:rsid w:val="00124678"/>
    <w:rsid w:val="00125300"/>
    <w:rsid w:val="0012547A"/>
    <w:rsid w:val="00125AFB"/>
    <w:rsid w:val="00127061"/>
    <w:rsid w:val="00130DD4"/>
    <w:rsid w:val="001315AF"/>
    <w:rsid w:val="001327A0"/>
    <w:rsid w:val="00134851"/>
    <w:rsid w:val="001359EE"/>
    <w:rsid w:val="00135D7B"/>
    <w:rsid w:val="00135E80"/>
    <w:rsid w:val="00137838"/>
    <w:rsid w:val="00140F35"/>
    <w:rsid w:val="00142333"/>
    <w:rsid w:val="00142436"/>
    <w:rsid w:val="00142524"/>
    <w:rsid w:val="00142CAE"/>
    <w:rsid w:val="00143060"/>
    <w:rsid w:val="0014498C"/>
    <w:rsid w:val="00145C16"/>
    <w:rsid w:val="001468D5"/>
    <w:rsid w:val="0014695C"/>
    <w:rsid w:val="001473B6"/>
    <w:rsid w:val="001504F8"/>
    <w:rsid w:val="00150A54"/>
    <w:rsid w:val="00153FA4"/>
    <w:rsid w:val="0015557D"/>
    <w:rsid w:val="00155AA5"/>
    <w:rsid w:val="00155E7B"/>
    <w:rsid w:val="00156A3A"/>
    <w:rsid w:val="00157438"/>
    <w:rsid w:val="0015775C"/>
    <w:rsid w:val="00160797"/>
    <w:rsid w:val="0016241F"/>
    <w:rsid w:val="00162A8C"/>
    <w:rsid w:val="00162BAC"/>
    <w:rsid w:val="001637BA"/>
    <w:rsid w:val="00163A0D"/>
    <w:rsid w:val="00164951"/>
    <w:rsid w:val="00165D0F"/>
    <w:rsid w:val="001675FD"/>
    <w:rsid w:val="001677E0"/>
    <w:rsid w:val="00167B77"/>
    <w:rsid w:val="00167DBF"/>
    <w:rsid w:val="00167F88"/>
    <w:rsid w:val="0017056B"/>
    <w:rsid w:val="001720A2"/>
    <w:rsid w:val="0017453E"/>
    <w:rsid w:val="00175657"/>
    <w:rsid w:val="001768AC"/>
    <w:rsid w:val="001775C0"/>
    <w:rsid w:val="001802C0"/>
    <w:rsid w:val="0018132F"/>
    <w:rsid w:val="001815BC"/>
    <w:rsid w:val="001827D0"/>
    <w:rsid w:val="00182B63"/>
    <w:rsid w:val="001834DB"/>
    <w:rsid w:val="0018357B"/>
    <w:rsid w:val="001835F2"/>
    <w:rsid w:val="0018383F"/>
    <w:rsid w:val="00184797"/>
    <w:rsid w:val="00185785"/>
    <w:rsid w:val="00185861"/>
    <w:rsid w:val="00186552"/>
    <w:rsid w:val="00186F59"/>
    <w:rsid w:val="00190BF4"/>
    <w:rsid w:val="0019250B"/>
    <w:rsid w:val="001926AA"/>
    <w:rsid w:val="001928ED"/>
    <w:rsid w:val="00193542"/>
    <w:rsid w:val="00194656"/>
    <w:rsid w:val="00196844"/>
    <w:rsid w:val="00196FBE"/>
    <w:rsid w:val="00197967"/>
    <w:rsid w:val="001A04E0"/>
    <w:rsid w:val="001A1301"/>
    <w:rsid w:val="001A3467"/>
    <w:rsid w:val="001A573A"/>
    <w:rsid w:val="001A601F"/>
    <w:rsid w:val="001B0B2C"/>
    <w:rsid w:val="001B0C9F"/>
    <w:rsid w:val="001B1895"/>
    <w:rsid w:val="001B1B5D"/>
    <w:rsid w:val="001B2947"/>
    <w:rsid w:val="001B297D"/>
    <w:rsid w:val="001B2AAD"/>
    <w:rsid w:val="001B3BF9"/>
    <w:rsid w:val="001B41C3"/>
    <w:rsid w:val="001B5616"/>
    <w:rsid w:val="001B5A31"/>
    <w:rsid w:val="001B6A81"/>
    <w:rsid w:val="001B7C91"/>
    <w:rsid w:val="001C0B77"/>
    <w:rsid w:val="001C2551"/>
    <w:rsid w:val="001C2A54"/>
    <w:rsid w:val="001C34A3"/>
    <w:rsid w:val="001C3A4A"/>
    <w:rsid w:val="001C3A8E"/>
    <w:rsid w:val="001C47CB"/>
    <w:rsid w:val="001C4E90"/>
    <w:rsid w:val="001C5E6B"/>
    <w:rsid w:val="001C6510"/>
    <w:rsid w:val="001C6689"/>
    <w:rsid w:val="001C6EBD"/>
    <w:rsid w:val="001C6FC6"/>
    <w:rsid w:val="001C7A68"/>
    <w:rsid w:val="001D12DF"/>
    <w:rsid w:val="001D13EE"/>
    <w:rsid w:val="001D2090"/>
    <w:rsid w:val="001D2214"/>
    <w:rsid w:val="001D234E"/>
    <w:rsid w:val="001D2751"/>
    <w:rsid w:val="001D2C0B"/>
    <w:rsid w:val="001D2DFF"/>
    <w:rsid w:val="001D4DA9"/>
    <w:rsid w:val="001D4E61"/>
    <w:rsid w:val="001D54A4"/>
    <w:rsid w:val="001E00ED"/>
    <w:rsid w:val="001E05C0"/>
    <w:rsid w:val="001E194C"/>
    <w:rsid w:val="001E1B05"/>
    <w:rsid w:val="001E2610"/>
    <w:rsid w:val="001E5925"/>
    <w:rsid w:val="001E63FF"/>
    <w:rsid w:val="001F005D"/>
    <w:rsid w:val="001F0D7E"/>
    <w:rsid w:val="001F1236"/>
    <w:rsid w:val="001F1FCF"/>
    <w:rsid w:val="001F296C"/>
    <w:rsid w:val="001F2BD0"/>
    <w:rsid w:val="001F2D2A"/>
    <w:rsid w:val="001F3375"/>
    <w:rsid w:val="001F38E5"/>
    <w:rsid w:val="001F3DE3"/>
    <w:rsid w:val="001F541E"/>
    <w:rsid w:val="001F766D"/>
    <w:rsid w:val="001F77C4"/>
    <w:rsid w:val="001F7DFC"/>
    <w:rsid w:val="00200F91"/>
    <w:rsid w:val="00202EC6"/>
    <w:rsid w:val="002038F2"/>
    <w:rsid w:val="00203A35"/>
    <w:rsid w:val="002054E3"/>
    <w:rsid w:val="0020565D"/>
    <w:rsid w:val="00207062"/>
    <w:rsid w:val="00212202"/>
    <w:rsid w:val="00213EF0"/>
    <w:rsid w:val="00215AF9"/>
    <w:rsid w:val="00215AFE"/>
    <w:rsid w:val="002166C7"/>
    <w:rsid w:val="002166E9"/>
    <w:rsid w:val="00216750"/>
    <w:rsid w:val="00217532"/>
    <w:rsid w:val="002178E6"/>
    <w:rsid w:val="002204B8"/>
    <w:rsid w:val="00220801"/>
    <w:rsid w:val="00221419"/>
    <w:rsid w:val="00221459"/>
    <w:rsid w:val="00222EDC"/>
    <w:rsid w:val="0022324B"/>
    <w:rsid w:val="0022337E"/>
    <w:rsid w:val="00223429"/>
    <w:rsid w:val="00223B00"/>
    <w:rsid w:val="002249EB"/>
    <w:rsid w:val="00224EC6"/>
    <w:rsid w:val="0022556B"/>
    <w:rsid w:val="00225FAC"/>
    <w:rsid w:val="0022639D"/>
    <w:rsid w:val="002265D8"/>
    <w:rsid w:val="002269F2"/>
    <w:rsid w:val="00226C0A"/>
    <w:rsid w:val="002271BF"/>
    <w:rsid w:val="00227944"/>
    <w:rsid w:val="00227F9A"/>
    <w:rsid w:val="0023024D"/>
    <w:rsid w:val="00230773"/>
    <w:rsid w:val="002314C0"/>
    <w:rsid w:val="0023153F"/>
    <w:rsid w:val="00232829"/>
    <w:rsid w:val="0023305B"/>
    <w:rsid w:val="00233A12"/>
    <w:rsid w:val="00236209"/>
    <w:rsid w:val="00237F5F"/>
    <w:rsid w:val="00240234"/>
    <w:rsid w:val="0024032C"/>
    <w:rsid w:val="0024349A"/>
    <w:rsid w:val="002448C1"/>
    <w:rsid w:val="00244970"/>
    <w:rsid w:val="00245D08"/>
    <w:rsid w:val="00246220"/>
    <w:rsid w:val="00246FE9"/>
    <w:rsid w:val="00247BE4"/>
    <w:rsid w:val="00250864"/>
    <w:rsid w:val="00251504"/>
    <w:rsid w:val="00251E15"/>
    <w:rsid w:val="00254BCD"/>
    <w:rsid w:val="00254E9C"/>
    <w:rsid w:val="00254F95"/>
    <w:rsid w:val="00254FAF"/>
    <w:rsid w:val="00255DFD"/>
    <w:rsid w:val="0025683B"/>
    <w:rsid w:val="00256B2D"/>
    <w:rsid w:val="002628CA"/>
    <w:rsid w:val="00262A7D"/>
    <w:rsid w:val="00263801"/>
    <w:rsid w:val="00263F9B"/>
    <w:rsid w:val="00264127"/>
    <w:rsid w:val="00264608"/>
    <w:rsid w:val="00264C01"/>
    <w:rsid w:val="00265023"/>
    <w:rsid w:val="002666A2"/>
    <w:rsid w:val="00266B00"/>
    <w:rsid w:val="002701A4"/>
    <w:rsid w:val="00270828"/>
    <w:rsid w:val="0027143C"/>
    <w:rsid w:val="002716E7"/>
    <w:rsid w:val="00271836"/>
    <w:rsid w:val="002719CA"/>
    <w:rsid w:val="00271D78"/>
    <w:rsid w:val="00272AB7"/>
    <w:rsid w:val="00272EC1"/>
    <w:rsid w:val="00272FFC"/>
    <w:rsid w:val="00274C9F"/>
    <w:rsid w:val="00275616"/>
    <w:rsid w:val="00275CB2"/>
    <w:rsid w:val="002760BD"/>
    <w:rsid w:val="002768B5"/>
    <w:rsid w:val="00276DB5"/>
    <w:rsid w:val="002774AA"/>
    <w:rsid w:val="002777F6"/>
    <w:rsid w:val="00277EE9"/>
    <w:rsid w:val="002801C5"/>
    <w:rsid w:val="00281216"/>
    <w:rsid w:val="0028141B"/>
    <w:rsid w:val="002822A2"/>
    <w:rsid w:val="0028284B"/>
    <w:rsid w:val="00282ACF"/>
    <w:rsid w:val="00282DC6"/>
    <w:rsid w:val="00283A92"/>
    <w:rsid w:val="00283C32"/>
    <w:rsid w:val="00283D49"/>
    <w:rsid w:val="002846A3"/>
    <w:rsid w:val="002854EC"/>
    <w:rsid w:val="00285A74"/>
    <w:rsid w:val="00286BDD"/>
    <w:rsid w:val="00286DF6"/>
    <w:rsid w:val="002878B6"/>
    <w:rsid w:val="00287C79"/>
    <w:rsid w:val="00290103"/>
    <w:rsid w:val="002901AB"/>
    <w:rsid w:val="00290C04"/>
    <w:rsid w:val="00291416"/>
    <w:rsid w:val="00291650"/>
    <w:rsid w:val="00291AA0"/>
    <w:rsid w:val="0029385F"/>
    <w:rsid w:val="0029429C"/>
    <w:rsid w:val="002947BA"/>
    <w:rsid w:val="00294891"/>
    <w:rsid w:val="00294D29"/>
    <w:rsid w:val="002968AE"/>
    <w:rsid w:val="00296ACD"/>
    <w:rsid w:val="002A06D3"/>
    <w:rsid w:val="002A281C"/>
    <w:rsid w:val="002A2CA6"/>
    <w:rsid w:val="002A36B6"/>
    <w:rsid w:val="002A3AC3"/>
    <w:rsid w:val="002A3BC7"/>
    <w:rsid w:val="002A66C5"/>
    <w:rsid w:val="002B002F"/>
    <w:rsid w:val="002B1151"/>
    <w:rsid w:val="002B2D19"/>
    <w:rsid w:val="002B36A6"/>
    <w:rsid w:val="002B6AB1"/>
    <w:rsid w:val="002B7048"/>
    <w:rsid w:val="002B70FF"/>
    <w:rsid w:val="002B7514"/>
    <w:rsid w:val="002B7533"/>
    <w:rsid w:val="002B7772"/>
    <w:rsid w:val="002C036E"/>
    <w:rsid w:val="002C180B"/>
    <w:rsid w:val="002C3439"/>
    <w:rsid w:val="002C4900"/>
    <w:rsid w:val="002C4939"/>
    <w:rsid w:val="002C4A32"/>
    <w:rsid w:val="002C4EC6"/>
    <w:rsid w:val="002C65F1"/>
    <w:rsid w:val="002C6C98"/>
    <w:rsid w:val="002C7B1C"/>
    <w:rsid w:val="002D288E"/>
    <w:rsid w:val="002D307D"/>
    <w:rsid w:val="002D398E"/>
    <w:rsid w:val="002D3F40"/>
    <w:rsid w:val="002D4D47"/>
    <w:rsid w:val="002D5251"/>
    <w:rsid w:val="002D5771"/>
    <w:rsid w:val="002D5823"/>
    <w:rsid w:val="002D6F75"/>
    <w:rsid w:val="002D734D"/>
    <w:rsid w:val="002E00EA"/>
    <w:rsid w:val="002E03DA"/>
    <w:rsid w:val="002E0785"/>
    <w:rsid w:val="002E220C"/>
    <w:rsid w:val="002E31BA"/>
    <w:rsid w:val="002E37CD"/>
    <w:rsid w:val="002E490D"/>
    <w:rsid w:val="002E567E"/>
    <w:rsid w:val="002E588E"/>
    <w:rsid w:val="002E7E02"/>
    <w:rsid w:val="002F0A02"/>
    <w:rsid w:val="002F10F6"/>
    <w:rsid w:val="002F1911"/>
    <w:rsid w:val="002F2F6A"/>
    <w:rsid w:val="002F36E2"/>
    <w:rsid w:val="002F3CD6"/>
    <w:rsid w:val="002F42AA"/>
    <w:rsid w:val="002F4710"/>
    <w:rsid w:val="002F4FF7"/>
    <w:rsid w:val="002F53CC"/>
    <w:rsid w:val="002F78BD"/>
    <w:rsid w:val="003005B8"/>
    <w:rsid w:val="00301B75"/>
    <w:rsid w:val="00302FC5"/>
    <w:rsid w:val="00304255"/>
    <w:rsid w:val="00304B32"/>
    <w:rsid w:val="0030556F"/>
    <w:rsid w:val="003070D7"/>
    <w:rsid w:val="003077E9"/>
    <w:rsid w:val="00307B65"/>
    <w:rsid w:val="00310348"/>
    <w:rsid w:val="003108FC"/>
    <w:rsid w:val="003109C3"/>
    <w:rsid w:val="003115DC"/>
    <w:rsid w:val="003115DE"/>
    <w:rsid w:val="00311895"/>
    <w:rsid w:val="00312C1F"/>
    <w:rsid w:val="00314F4E"/>
    <w:rsid w:val="003153FB"/>
    <w:rsid w:val="00316E55"/>
    <w:rsid w:val="00317A4B"/>
    <w:rsid w:val="003217F6"/>
    <w:rsid w:val="00325536"/>
    <w:rsid w:val="00325A2D"/>
    <w:rsid w:val="0032700B"/>
    <w:rsid w:val="00327373"/>
    <w:rsid w:val="00330CFD"/>
    <w:rsid w:val="00330D24"/>
    <w:rsid w:val="00331181"/>
    <w:rsid w:val="003315E7"/>
    <w:rsid w:val="00331F4A"/>
    <w:rsid w:val="00332E6E"/>
    <w:rsid w:val="00333D1C"/>
    <w:rsid w:val="00334700"/>
    <w:rsid w:val="00334CCB"/>
    <w:rsid w:val="003354E1"/>
    <w:rsid w:val="0033569B"/>
    <w:rsid w:val="00335B60"/>
    <w:rsid w:val="00336092"/>
    <w:rsid w:val="003405B6"/>
    <w:rsid w:val="00340ED3"/>
    <w:rsid w:val="00342B67"/>
    <w:rsid w:val="00343F4E"/>
    <w:rsid w:val="0034418B"/>
    <w:rsid w:val="0034477D"/>
    <w:rsid w:val="0034610B"/>
    <w:rsid w:val="003466A9"/>
    <w:rsid w:val="003469D8"/>
    <w:rsid w:val="00347F91"/>
    <w:rsid w:val="003501E8"/>
    <w:rsid w:val="0035032E"/>
    <w:rsid w:val="00351FD1"/>
    <w:rsid w:val="003534B1"/>
    <w:rsid w:val="003537E1"/>
    <w:rsid w:val="003547CD"/>
    <w:rsid w:val="0035489A"/>
    <w:rsid w:val="00354BA3"/>
    <w:rsid w:val="00355C56"/>
    <w:rsid w:val="00355CE0"/>
    <w:rsid w:val="003561F6"/>
    <w:rsid w:val="003607F7"/>
    <w:rsid w:val="003616E7"/>
    <w:rsid w:val="003633EA"/>
    <w:rsid w:val="00363AD3"/>
    <w:rsid w:val="00364911"/>
    <w:rsid w:val="00365FD3"/>
    <w:rsid w:val="0036673F"/>
    <w:rsid w:val="0036684B"/>
    <w:rsid w:val="00366D9A"/>
    <w:rsid w:val="00366F23"/>
    <w:rsid w:val="00367118"/>
    <w:rsid w:val="00367737"/>
    <w:rsid w:val="00367CEA"/>
    <w:rsid w:val="00371095"/>
    <w:rsid w:val="003711C2"/>
    <w:rsid w:val="00371951"/>
    <w:rsid w:val="0037293B"/>
    <w:rsid w:val="0037336E"/>
    <w:rsid w:val="00374378"/>
    <w:rsid w:val="00374571"/>
    <w:rsid w:val="003756BF"/>
    <w:rsid w:val="003759EF"/>
    <w:rsid w:val="00377EDF"/>
    <w:rsid w:val="00380F8B"/>
    <w:rsid w:val="00381238"/>
    <w:rsid w:val="00381E3E"/>
    <w:rsid w:val="00382CFE"/>
    <w:rsid w:val="00386B45"/>
    <w:rsid w:val="00386DD5"/>
    <w:rsid w:val="00386FA3"/>
    <w:rsid w:val="00387138"/>
    <w:rsid w:val="00391930"/>
    <w:rsid w:val="00392F46"/>
    <w:rsid w:val="003936DF"/>
    <w:rsid w:val="00394031"/>
    <w:rsid w:val="00394836"/>
    <w:rsid w:val="003953E5"/>
    <w:rsid w:val="00396DD8"/>
    <w:rsid w:val="00397338"/>
    <w:rsid w:val="003A21CD"/>
    <w:rsid w:val="003A26AC"/>
    <w:rsid w:val="003A3013"/>
    <w:rsid w:val="003A3602"/>
    <w:rsid w:val="003A3825"/>
    <w:rsid w:val="003A38D1"/>
    <w:rsid w:val="003A47CE"/>
    <w:rsid w:val="003A5BBB"/>
    <w:rsid w:val="003B05E3"/>
    <w:rsid w:val="003B0D17"/>
    <w:rsid w:val="003B1796"/>
    <w:rsid w:val="003B1C1D"/>
    <w:rsid w:val="003B2145"/>
    <w:rsid w:val="003B28E1"/>
    <w:rsid w:val="003B547B"/>
    <w:rsid w:val="003B54F6"/>
    <w:rsid w:val="003B5CD0"/>
    <w:rsid w:val="003B5DE6"/>
    <w:rsid w:val="003B6D54"/>
    <w:rsid w:val="003B6FF5"/>
    <w:rsid w:val="003B7BD2"/>
    <w:rsid w:val="003C03F6"/>
    <w:rsid w:val="003C12D4"/>
    <w:rsid w:val="003C1A65"/>
    <w:rsid w:val="003C4086"/>
    <w:rsid w:val="003C413D"/>
    <w:rsid w:val="003C5872"/>
    <w:rsid w:val="003C6B59"/>
    <w:rsid w:val="003C79C1"/>
    <w:rsid w:val="003C7D24"/>
    <w:rsid w:val="003D027D"/>
    <w:rsid w:val="003D0472"/>
    <w:rsid w:val="003D1095"/>
    <w:rsid w:val="003D13A4"/>
    <w:rsid w:val="003D1D69"/>
    <w:rsid w:val="003D24CB"/>
    <w:rsid w:val="003D288F"/>
    <w:rsid w:val="003D33B0"/>
    <w:rsid w:val="003D3890"/>
    <w:rsid w:val="003D4481"/>
    <w:rsid w:val="003D5049"/>
    <w:rsid w:val="003D59F3"/>
    <w:rsid w:val="003D6598"/>
    <w:rsid w:val="003D7FEE"/>
    <w:rsid w:val="003E1424"/>
    <w:rsid w:val="003E1A98"/>
    <w:rsid w:val="003E2414"/>
    <w:rsid w:val="003E4248"/>
    <w:rsid w:val="003E4CF6"/>
    <w:rsid w:val="003E4FAC"/>
    <w:rsid w:val="003E52CE"/>
    <w:rsid w:val="003E5E5F"/>
    <w:rsid w:val="003E6682"/>
    <w:rsid w:val="003E70D0"/>
    <w:rsid w:val="003F1E68"/>
    <w:rsid w:val="003F2968"/>
    <w:rsid w:val="003F327F"/>
    <w:rsid w:val="003F461D"/>
    <w:rsid w:val="003F5637"/>
    <w:rsid w:val="003F607E"/>
    <w:rsid w:val="003F656F"/>
    <w:rsid w:val="003F76D2"/>
    <w:rsid w:val="003F7FE6"/>
    <w:rsid w:val="00400803"/>
    <w:rsid w:val="00400940"/>
    <w:rsid w:val="00400D72"/>
    <w:rsid w:val="00400EB5"/>
    <w:rsid w:val="00401E7F"/>
    <w:rsid w:val="00402A3D"/>
    <w:rsid w:val="00402AFA"/>
    <w:rsid w:val="0040306A"/>
    <w:rsid w:val="00403719"/>
    <w:rsid w:val="0040416C"/>
    <w:rsid w:val="00404D1E"/>
    <w:rsid w:val="004057BF"/>
    <w:rsid w:val="00405A2F"/>
    <w:rsid w:val="00405F21"/>
    <w:rsid w:val="004060BD"/>
    <w:rsid w:val="00406E27"/>
    <w:rsid w:val="004079FC"/>
    <w:rsid w:val="00410014"/>
    <w:rsid w:val="00411631"/>
    <w:rsid w:val="00412FD3"/>
    <w:rsid w:val="004133CC"/>
    <w:rsid w:val="00414ED1"/>
    <w:rsid w:val="0041546F"/>
    <w:rsid w:val="00415618"/>
    <w:rsid w:val="004164F8"/>
    <w:rsid w:val="004165BB"/>
    <w:rsid w:val="0041666F"/>
    <w:rsid w:val="004179BD"/>
    <w:rsid w:val="00417C7B"/>
    <w:rsid w:val="00420782"/>
    <w:rsid w:val="00420CD9"/>
    <w:rsid w:val="00420EBE"/>
    <w:rsid w:val="0042169C"/>
    <w:rsid w:val="00421ADD"/>
    <w:rsid w:val="00422779"/>
    <w:rsid w:val="004236F0"/>
    <w:rsid w:val="004242C5"/>
    <w:rsid w:val="00424613"/>
    <w:rsid w:val="00424BAD"/>
    <w:rsid w:val="0042508D"/>
    <w:rsid w:val="00425EC2"/>
    <w:rsid w:val="00426D0F"/>
    <w:rsid w:val="0042795C"/>
    <w:rsid w:val="00430AEA"/>
    <w:rsid w:val="00430DFE"/>
    <w:rsid w:val="00431BE5"/>
    <w:rsid w:val="00431F8D"/>
    <w:rsid w:val="00432324"/>
    <w:rsid w:val="0043492D"/>
    <w:rsid w:val="004354C7"/>
    <w:rsid w:val="00435AFF"/>
    <w:rsid w:val="00435DE1"/>
    <w:rsid w:val="00437D5E"/>
    <w:rsid w:val="00437D90"/>
    <w:rsid w:val="00441203"/>
    <w:rsid w:val="00442144"/>
    <w:rsid w:val="004429CD"/>
    <w:rsid w:val="00443328"/>
    <w:rsid w:val="00445302"/>
    <w:rsid w:val="0044555B"/>
    <w:rsid w:val="00446593"/>
    <w:rsid w:val="00447CAF"/>
    <w:rsid w:val="004511B2"/>
    <w:rsid w:val="0045269D"/>
    <w:rsid w:val="00452A44"/>
    <w:rsid w:val="00452D74"/>
    <w:rsid w:val="0045491D"/>
    <w:rsid w:val="00457C50"/>
    <w:rsid w:val="004601C0"/>
    <w:rsid w:val="00460D93"/>
    <w:rsid w:val="00461710"/>
    <w:rsid w:val="00461A61"/>
    <w:rsid w:val="00462712"/>
    <w:rsid w:val="0046342D"/>
    <w:rsid w:val="004639F9"/>
    <w:rsid w:val="00464EB1"/>
    <w:rsid w:val="00465177"/>
    <w:rsid w:val="00465F86"/>
    <w:rsid w:val="004707C3"/>
    <w:rsid w:val="00470CCE"/>
    <w:rsid w:val="00470EC4"/>
    <w:rsid w:val="00473677"/>
    <w:rsid w:val="004743A1"/>
    <w:rsid w:val="00474599"/>
    <w:rsid w:val="004745D3"/>
    <w:rsid w:val="00475847"/>
    <w:rsid w:val="0047636A"/>
    <w:rsid w:val="004764F1"/>
    <w:rsid w:val="00476FBF"/>
    <w:rsid w:val="00480043"/>
    <w:rsid w:val="00482025"/>
    <w:rsid w:val="00483183"/>
    <w:rsid w:val="0048361F"/>
    <w:rsid w:val="0048373A"/>
    <w:rsid w:val="00484A24"/>
    <w:rsid w:val="00484AC5"/>
    <w:rsid w:val="0048539B"/>
    <w:rsid w:val="004855E6"/>
    <w:rsid w:val="00485942"/>
    <w:rsid w:val="0048669A"/>
    <w:rsid w:val="00486FD9"/>
    <w:rsid w:val="00487555"/>
    <w:rsid w:val="00490928"/>
    <w:rsid w:val="004909BC"/>
    <w:rsid w:val="0049101B"/>
    <w:rsid w:val="00492385"/>
    <w:rsid w:val="0049259B"/>
    <w:rsid w:val="00492D31"/>
    <w:rsid w:val="00493246"/>
    <w:rsid w:val="004937C5"/>
    <w:rsid w:val="004940C4"/>
    <w:rsid w:val="004947DE"/>
    <w:rsid w:val="004955B7"/>
    <w:rsid w:val="00496163"/>
    <w:rsid w:val="004965DA"/>
    <w:rsid w:val="00496E05"/>
    <w:rsid w:val="00497465"/>
    <w:rsid w:val="004976EC"/>
    <w:rsid w:val="004A0262"/>
    <w:rsid w:val="004A0887"/>
    <w:rsid w:val="004A1D6C"/>
    <w:rsid w:val="004A1FB1"/>
    <w:rsid w:val="004A3139"/>
    <w:rsid w:val="004A4D07"/>
    <w:rsid w:val="004A609E"/>
    <w:rsid w:val="004A61EC"/>
    <w:rsid w:val="004A711C"/>
    <w:rsid w:val="004A7498"/>
    <w:rsid w:val="004B05C3"/>
    <w:rsid w:val="004B1133"/>
    <w:rsid w:val="004B1647"/>
    <w:rsid w:val="004B24B5"/>
    <w:rsid w:val="004B468F"/>
    <w:rsid w:val="004B522C"/>
    <w:rsid w:val="004B6A0B"/>
    <w:rsid w:val="004B7092"/>
    <w:rsid w:val="004B776C"/>
    <w:rsid w:val="004B7D63"/>
    <w:rsid w:val="004C0FCE"/>
    <w:rsid w:val="004C154E"/>
    <w:rsid w:val="004C1BC7"/>
    <w:rsid w:val="004C1FF9"/>
    <w:rsid w:val="004C2105"/>
    <w:rsid w:val="004C2FC5"/>
    <w:rsid w:val="004C3894"/>
    <w:rsid w:val="004C3AE3"/>
    <w:rsid w:val="004C3C74"/>
    <w:rsid w:val="004C67EA"/>
    <w:rsid w:val="004C6F7E"/>
    <w:rsid w:val="004D0286"/>
    <w:rsid w:val="004D263B"/>
    <w:rsid w:val="004D384C"/>
    <w:rsid w:val="004D5580"/>
    <w:rsid w:val="004D5884"/>
    <w:rsid w:val="004D5BAA"/>
    <w:rsid w:val="004D66CF"/>
    <w:rsid w:val="004D7214"/>
    <w:rsid w:val="004D7A08"/>
    <w:rsid w:val="004E1E85"/>
    <w:rsid w:val="004E2C67"/>
    <w:rsid w:val="004E33AA"/>
    <w:rsid w:val="004E378E"/>
    <w:rsid w:val="004E3AEC"/>
    <w:rsid w:val="004E3DAB"/>
    <w:rsid w:val="004E57EA"/>
    <w:rsid w:val="004E57F5"/>
    <w:rsid w:val="004E61CC"/>
    <w:rsid w:val="004E7E13"/>
    <w:rsid w:val="004F0495"/>
    <w:rsid w:val="004F0CAE"/>
    <w:rsid w:val="004F0E78"/>
    <w:rsid w:val="004F17C6"/>
    <w:rsid w:val="004F22B5"/>
    <w:rsid w:val="004F2C30"/>
    <w:rsid w:val="004F3D35"/>
    <w:rsid w:val="004F404A"/>
    <w:rsid w:val="004F4BD2"/>
    <w:rsid w:val="004F51F5"/>
    <w:rsid w:val="004F59B6"/>
    <w:rsid w:val="004F6097"/>
    <w:rsid w:val="004F6327"/>
    <w:rsid w:val="004F793D"/>
    <w:rsid w:val="00500101"/>
    <w:rsid w:val="00500CC5"/>
    <w:rsid w:val="00500F55"/>
    <w:rsid w:val="0050149A"/>
    <w:rsid w:val="00501B29"/>
    <w:rsid w:val="00501CFC"/>
    <w:rsid w:val="00502594"/>
    <w:rsid w:val="00503B3C"/>
    <w:rsid w:val="00504A24"/>
    <w:rsid w:val="00506E16"/>
    <w:rsid w:val="0051020D"/>
    <w:rsid w:val="00513407"/>
    <w:rsid w:val="005213C2"/>
    <w:rsid w:val="00522003"/>
    <w:rsid w:val="00523870"/>
    <w:rsid w:val="005244AE"/>
    <w:rsid w:val="0052454D"/>
    <w:rsid w:val="005245CD"/>
    <w:rsid w:val="00524950"/>
    <w:rsid w:val="00526330"/>
    <w:rsid w:val="00526603"/>
    <w:rsid w:val="00526EA4"/>
    <w:rsid w:val="00527161"/>
    <w:rsid w:val="005274D3"/>
    <w:rsid w:val="00530AEC"/>
    <w:rsid w:val="005326AE"/>
    <w:rsid w:val="00532DDE"/>
    <w:rsid w:val="00533B72"/>
    <w:rsid w:val="00534836"/>
    <w:rsid w:val="005352AB"/>
    <w:rsid w:val="0053567A"/>
    <w:rsid w:val="00536FC4"/>
    <w:rsid w:val="00537636"/>
    <w:rsid w:val="005449C8"/>
    <w:rsid w:val="00545600"/>
    <w:rsid w:val="005456BB"/>
    <w:rsid w:val="00546D03"/>
    <w:rsid w:val="0055039D"/>
    <w:rsid w:val="005512F6"/>
    <w:rsid w:val="005518ED"/>
    <w:rsid w:val="00552030"/>
    <w:rsid w:val="00552F43"/>
    <w:rsid w:val="00553EDF"/>
    <w:rsid w:val="005553E3"/>
    <w:rsid w:val="00555529"/>
    <w:rsid w:val="00555B37"/>
    <w:rsid w:val="00555BA1"/>
    <w:rsid w:val="0056041A"/>
    <w:rsid w:val="005611AF"/>
    <w:rsid w:val="00561844"/>
    <w:rsid w:val="005631F6"/>
    <w:rsid w:val="00563A70"/>
    <w:rsid w:val="00563C88"/>
    <w:rsid w:val="00563F03"/>
    <w:rsid w:val="00564A8B"/>
    <w:rsid w:val="00564B96"/>
    <w:rsid w:val="00565DA4"/>
    <w:rsid w:val="00567510"/>
    <w:rsid w:val="005710B2"/>
    <w:rsid w:val="005714CA"/>
    <w:rsid w:val="00574A0F"/>
    <w:rsid w:val="00574A9D"/>
    <w:rsid w:val="00575DE6"/>
    <w:rsid w:val="0057600C"/>
    <w:rsid w:val="00576D6E"/>
    <w:rsid w:val="00576E37"/>
    <w:rsid w:val="00581C4C"/>
    <w:rsid w:val="00582008"/>
    <w:rsid w:val="0058282B"/>
    <w:rsid w:val="005828CD"/>
    <w:rsid w:val="00582931"/>
    <w:rsid w:val="00584B76"/>
    <w:rsid w:val="00585092"/>
    <w:rsid w:val="005863A0"/>
    <w:rsid w:val="00586514"/>
    <w:rsid w:val="0058680F"/>
    <w:rsid w:val="005871FD"/>
    <w:rsid w:val="00587D34"/>
    <w:rsid w:val="005900A5"/>
    <w:rsid w:val="0059041B"/>
    <w:rsid w:val="00590660"/>
    <w:rsid w:val="00591015"/>
    <w:rsid w:val="00591C29"/>
    <w:rsid w:val="00592621"/>
    <w:rsid w:val="00596F4C"/>
    <w:rsid w:val="00597B08"/>
    <w:rsid w:val="005A0236"/>
    <w:rsid w:val="005A0998"/>
    <w:rsid w:val="005A21E4"/>
    <w:rsid w:val="005A2242"/>
    <w:rsid w:val="005A26F1"/>
    <w:rsid w:val="005A3E6F"/>
    <w:rsid w:val="005A4438"/>
    <w:rsid w:val="005A4990"/>
    <w:rsid w:val="005A7000"/>
    <w:rsid w:val="005A79B8"/>
    <w:rsid w:val="005A7D85"/>
    <w:rsid w:val="005B0493"/>
    <w:rsid w:val="005B0543"/>
    <w:rsid w:val="005B0BAA"/>
    <w:rsid w:val="005B0F66"/>
    <w:rsid w:val="005B11B0"/>
    <w:rsid w:val="005B232E"/>
    <w:rsid w:val="005B3404"/>
    <w:rsid w:val="005B3EAC"/>
    <w:rsid w:val="005B4832"/>
    <w:rsid w:val="005B4E65"/>
    <w:rsid w:val="005B52D0"/>
    <w:rsid w:val="005B6968"/>
    <w:rsid w:val="005B6FE6"/>
    <w:rsid w:val="005C01F8"/>
    <w:rsid w:val="005C1436"/>
    <w:rsid w:val="005C2A9C"/>
    <w:rsid w:val="005C2D56"/>
    <w:rsid w:val="005C2D67"/>
    <w:rsid w:val="005C32E5"/>
    <w:rsid w:val="005C477A"/>
    <w:rsid w:val="005C477D"/>
    <w:rsid w:val="005C4FB4"/>
    <w:rsid w:val="005D0C94"/>
    <w:rsid w:val="005D21D9"/>
    <w:rsid w:val="005D2515"/>
    <w:rsid w:val="005D2534"/>
    <w:rsid w:val="005D2E74"/>
    <w:rsid w:val="005D38BB"/>
    <w:rsid w:val="005D4009"/>
    <w:rsid w:val="005D4D16"/>
    <w:rsid w:val="005D6AD2"/>
    <w:rsid w:val="005D7C0B"/>
    <w:rsid w:val="005E0B78"/>
    <w:rsid w:val="005E1276"/>
    <w:rsid w:val="005E1D64"/>
    <w:rsid w:val="005E1DF4"/>
    <w:rsid w:val="005E25EC"/>
    <w:rsid w:val="005E2D7C"/>
    <w:rsid w:val="005E3623"/>
    <w:rsid w:val="005E37AC"/>
    <w:rsid w:val="005E3855"/>
    <w:rsid w:val="005E38FC"/>
    <w:rsid w:val="005E433C"/>
    <w:rsid w:val="005E54D4"/>
    <w:rsid w:val="005F09C6"/>
    <w:rsid w:val="005F15A3"/>
    <w:rsid w:val="005F2B04"/>
    <w:rsid w:val="005F3FA7"/>
    <w:rsid w:val="005F469E"/>
    <w:rsid w:val="005F555F"/>
    <w:rsid w:val="005F62D3"/>
    <w:rsid w:val="005F742D"/>
    <w:rsid w:val="005F7F8D"/>
    <w:rsid w:val="00600EE3"/>
    <w:rsid w:val="00601AD7"/>
    <w:rsid w:val="00601F99"/>
    <w:rsid w:val="00603FE4"/>
    <w:rsid w:val="006045F4"/>
    <w:rsid w:val="006046A1"/>
    <w:rsid w:val="006048B3"/>
    <w:rsid w:val="00605667"/>
    <w:rsid w:val="00606D07"/>
    <w:rsid w:val="0060728D"/>
    <w:rsid w:val="00607E6C"/>
    <w:rsid w:val="00610610"/>
    <w:rsid w:val="00610C61"/>
    <w:rsid w:val="00611A0A"/>
    <w:rsid w:val="0061219F"/>
    <w:rsid w:val="006121C6"/>
    <w:rsid w:val="00612456"/>
    <w:rsid w:val="006141BD"/>
    <w:rsid w:val="00615202"/>
    <w:rsid w:val="0061532F"/>
    <w:rsid w:val="00615FC6"/>
    <w:rsid w:val="0061649E"/>
    <w:rsid w:val="006208CC"/>
    <w:rsid w:val="00621BA3"/>
    <w:rsid w:val="00621EBE"/>
    <w:rsid w:val="006229BA"/>
    <w:rsid w:val="00622E64"/>
    <w:rsid w:val="00624BA2"/>
    <w:rsid w:val="006250A9"/>
    <w:rsid w:val="006250AB"/>
    <w:rsid w:val="00626078"/>
    <w:rsid w:val="006265F6"/>
    <w:rsid w:val="0062672F"/>
    <w:rsid w:val="00630392"/>
    <w:rsid w:val="00630FF9"/>
    <w:rsid w:val="00631F01"/>
    <w:rsid w:val="00632100"/>
    <w:rsid w:val="00632440"/>
    <w:rsid w:val="006326CB"/>
    <w:rsid w:val="00633A3D"/>
    <w:rsid w:val="00633CBA"/>
    <w:rsid w:val="006342D9"/>
    <w:rsid w:val="0064036E"/>
    <w:rsid w:val="00640E5D"/>
    <w:rsid w:val="0064181D"/>
    <w:rsid w:val="00642402"/>
    <w:rsid w:val="00642455"/>
    <w:rsid w:val="00642DCA"/>
    <w:rsid w:val="00644DDF"/>
    <w:rsid w:val="00645007"/>
    <w:rsid w:val="00646241"/>
    <w:rsid w:val="0064685E"/>
    <w:rsid w:val="006475C9"/>
    <w:rsid w:val="00652190"/>
    <w:rsid w:val="006522A9"/>
    <w:rsid w:val="00652433"/>
    <w:rsid w:val="00652D9B"/>
    <w:rsid w:val="006543EB"/>
    <w:rsid w:val="00655034"/>
    <w:rsid w:val="006569C1"/>
    <w:rsid w:val="006600D4"/>
    <w:rsid w:val="0066033D"/>
    <w:rsid w:val="006605DC"/>
    <w:rsid w:val="00660BCA"/>
    <w:rsid w:val="006625AA"/>
    <w:rsid w:val="00663544"/>
    <w:rsid w:val="00665814"/>
    <w:rsid w:val="0066711D"/>
    <w:rsid w:val="006671EB"/>
    <w:rsid w:val="00667863"/>
    <w:rsid w:val="0067007A"/>
    <w:rsid w:val="0067071D"/>
    <w:rsid w:val="00670AFA"/>
    <w:rsid w:val="00670CC2"/>
    <w:rsid w:val="00670D88"/>
    <w:rsid w:val="00671147"/>
    <w:rsid w:val="0067114D"/>
    <w:rsid w:val="00671752"/>
    <w:rsid w:val="00671920"/>
    <w:rsid w:val="00672CCD"/>
    <w:rsid w:val="00673000"/>
    <w:rsid w:val="006731D3"/>
    <w:rsid w:val="00673A0E"/>
    <w:rsid w:val="006741B7"/>
    <w:rsid w:val="00674A64"/>
    <w:rsid w:val="00674D3C"/>
    <w:rsid w:val="006763F0"/>
    <w:rsid w:val="00676705"/>
    <w:rsid w:val="00676A0B"/>
    <w:rsid w:val="00677299"/>
    <w:rsid w:val="0067751D"/>
    <w:rsid w:val="00677770"/>
    <w:rsid w:val="00680262"/>
    <w:rsid w:val="006808EE"/>
    <w:rsid w:val="00681D36"/>
    <w:rsid w:val="00683616"/>
    <w:rsid w:val="00683C0A"/>
    <w:rsid w:val="00684ECD"/>
    <w:rsid w:val="006854F2"/>
    <w:rsid w:val="00686021"/>
    <w:rsid w:val="00686E7D"/>
    <w:rsid w:val="00686F61"/>
    <w:rsid w:val="0069028B"/>
    <w:rsid w:val="00691D08"/>
    <w:rsid w:val="00692590"/>
    <w:rsid w:val="00692B01"/>
    <w:rsid w:val="00693352"/>
    <w:rsid w:val="00694C57"/>
    <w:rsid w:val="006957A8"/>
    <w:rsid w:val="00695ABF"/>
    <w:rsid w:val="00696966"/>
    <w:rsid w:val="006970ED"/>
    <w:rsid w:val="0069725B"/>
    <w:rsid w:val="00697874"/>
    <w:rsid w:val="006A1440"/>
    <w:rsid w:val="006A15EF"/>
    <w:rsid w:val="006A1D33"/>
    <w:rsid w:val="006A2FA2"/>
    <w:rsid w:val="006A3413"/>
    <w:rsid w:val="006A4195"/>
    <w:rsid w:val="006A4965"/>
    <w:rsid w:val="006A56C8"/>
    <w:rsid w:val="006A5D26"/>
    <w:rsid w:val="006A6A98"/>
    <w:rsid w:val="006A736C"/>
    <w:rsid w:val="006B010D"/>
    <w:rsid w:val="006B010F"/>
    <w:rsid w:val="006B0C6C"/>
    <w:rsid w:val="006B161F"/>
    <w:rsid w:val="006B21AA"/>
    <w:rsid w:val="006B2D69"/>
    <w:rsid w:val="006B2E28"/>
    <w:rsid w:val="006B31CE"/>
    <w:rsid w:val="006B37BA"/>
    <w:rsid w:val="006B3D30"/>
    <w:rsid w:val="006B46B3"/>
    <w:rsid w:val="006B5446"/>
    <w:rsid w:val="006B54A3"/>
    <w:rsid w:val="006B72C6"/>
    <w:rsid w:val="006B7383"/>
    <w:rsid w:val="006B7851"/>
    <w:rsid w:val="006B7BAC"/>
    <w:rsid w:val="006B7C54"/>
    <w:rsid w:val="006B7D25"/>
    <w:rsid w:val="006C1CD9"/>
    <w:rsid w:val="006C28BF"/>
    <w:rsid w:val="006C3105"/>
    <w:rsid w:val="006C3D47"/>
    <w:rsid w:val="006C5BF7"/>
    <w:rsid w:val="006C5C9E"/>
    <w:rsid w:val="006C5F35"/>
    <w:rsid w:val="006C6597"/>
    <w:rsid w:val="006D1375"/>
    <w:rsid w:val="006D14F0"/>
    <w:rsid w:val="006D2579"/>
    <w:rsid w:val="006D2596"/>
    <w:rsid w:val="006D3CA5"/>
    <w:rsid w:val="006D509C"/>
    <w:rsid w:val="006D523E"/>
    <w:rsid w:val="006D65AB"/>
    <w:rsid w:val="006D6609"/>
    <w:rsid w:val="006D6AC0"/>
    <w:rsid w:val="006D74A8"/>
    <w:rsid w:val="006E1597"/>
    <w:rsid w:val="006E173A"/>
    <w:rsid w:val="006E178C"/>
    <w:rsid w:val="006E2637"/>
    <w:rsid w:val="006E3199"/>
    <w:rsid w:val="006E4727"/>
    <w:rsid w:val="006E4D9F"/>
    <w:rsid w:val="006E521E"/>
    <w:rsid w:val="006E53A2"/>
    <w:rsid w:val="006E5971"/>
    <w:rsid w:val="006E5C70"/>
    <w:rsid w:val="006E6821"/>
    <w:rsid w:val="006E7301"/>
    <w:rsid w:val="006F07D5"/>
    <w:rsid w:val="006F104F"/>
    <w:rsid w:val="006F135F"/>
    <w:rsid w:val="006F18F8"/>
    <w:rsid w:val="006F21FE"/>
    <w:rsid w:val="006F2B42"/>
    <w:rsid w:val="006F36F6"/>
    <w:rsid w:val="006F5978"/>
    <w:rsid w:val="006F5A6F"/>
    <w:rsid w:val="006F60A4"/>
    <w:rsid w:val="006F6834"/>
    <w:rsid w:val="006F72EA"/>
    <w:rsid w:val="006F7312"/>
    <w:rsid w:val="006F73F0"/>
    <w:rsid w:val="006F7B56"/>
    <w:rsid w:val="00700170"/>
    <w:rsid w:val="007002BF"/>
    <w:rsid w:val="00700346"/>
    <w:rsid w:val="007009A1"/>
    <w:rsid w:val="00700CD7"/>
    <w:rsid w:val="007017AB"/>
    <w:rsid w:val="00702E35"/>
    <w:rsid w:val="0070379C"/>
    <w:rsid w:val="00703E78"/>
    <w:rsid w:val="00703F78"/>
    <w:rsid w:val="007046D4"/>
    <w:rsid w:val="00705380"/>
    <w:rsid w:val="00705C0F"/>
    <w:rsid w:val="0070680D"/>
    <w:rsid w:val="00706BA6"/>
    <w:rsid w:val="00706EF0"/>
    <w:rsid w:val="00707801"/>
    <w:rsid w:val="00710B3B"/>
    <w:rsid w:val="00710CA0"/>
    <w:rsid w:val="00712A1B"/>
    <w:rsid w:val="007130DA"/>
    <w:rsid w:val="007134D0"/>
    <w:rsid w:val="00713F6F"/>
    <w:rsid w:val="007146C7"/>
    <w:rsid w:val="00714B02"/>
    <w:rsid w:val="00715EAC"/>
    <w:rsid w:val="0071626D"/>
    <w:rsid w:val="00716FB0"/>
    <w:rsid w:val="00717126"/>
    <w:rsid w:val="007174AD"/>
    <w:rsid w:val="00721433"/>
    <w:rsid w:val="007216C9"/>
    <w:rsid w:val="0072271B"/>
    <w:rsid w:val="00722C1B"/>
    <w:rsid w:val="00723092"/>
    <w:rsid w:val="00723ABD"/>
    <w:rsid w:val="00724036"/>
    <w:rsid w:val="00726EF7"/>
    <w:rsid w:val="007271A8"/>
    <w:rsid w:val="0072750B"/>
    <w:rsid w:val="00727B18"/>
    <w:rsid w:val="00730B70"/>
    <w:rsid w:val="0073295C"/>
    <w:rsid w:val="00732EDC"/>
    <w:rsid w:val="00735722"/>
    <w:rsid w:val="00735BD8"/>
    <w:rsid w:val="007363BD"/>
    <w:rsid w:val="00736EE8"/>
    <w:rsid w:val="0073782D"/>
    <w:rsid w:val="0074105C"/>
    <w:rsid w:val="007412F3"/>
    <w:rsid w:val="0074264F"/>
    <w:rsid w:val="00742EEB"/>
    <w:rsid w:val="007444FE"/>
    <w:rsid w:val="007449B6"/>
    <w:rsid w:val="00744F81"/>
    <w:rsid w:val="00746420"/>
    <w:rsid w:val="0074655B"/>
    <w:rsid w:val="007477F9"/>
    <w:rsid w:val="00751E60"/>
    <w:rsid w:val="00752F38"/>
    <w:rsid w:val="00754263"/>
    <w:rsid w:val="007547AA"/>
    <w:rsid w:val="00754F57"/>
    <w:rsid w:val="00755C7D"/>
    <w:rsid w:val="00755E5E"/>
    <w:rsid w:val="007564F2"/>
    <w:rsid w:val="007567D6"/>
    <w:rsid w:val="00756CAB"/>
    <w:rsid w:val="00757E97"/>
    <w:rsid w:val="00757FE5"/>
    <w:rsid w:val="0076066A"/>
    <w:rsid w:val="00760C95"/>
    <w:rsid w:val="0076111B"/>
    <w:rsid w:val="00761D0B"/>
    <w:rsid w:val="00762064"/>
    <w:rsid w:val="00762C42"/>
    <w:rsid w:val="00763999"/>
    <w:rsid w:val="007645DC"/>
    <w:rsid w:val="007650BD"/>
    <w:rsid w:val="007652EA"/>
    <w:rsid w:val="0076540D"/>
    <w:rsid w:val="00767608"/>
    <w:rsid w:val="00770355"/>
    <w:rsid w:val="0077197D"/>
    <w:rsid w:val="00771E0C"/>
    <w:rsid w:val="00772071"/>
    <w:rsid w:val="00772B82"/>
    <w:rsid w:val="00775552"/>
    <w:rsid w:val="00775886"/>
    <w:rsid w:val="00775C1E"/>
    <w:rsid w:val="00776DC2"/>
    <w:rsid w:val="00777ACC"/>
    <w:rsid w:val="00777DA4"/>
    <w:rsid w:val="00777E99"/>
    <w:rsid w:val="00780A33"/>
    <w:rsid w:val="00780E78"/>
    <w:rsid w:val="0078171B"/>
    <w:rsid w:val="00781768"/>
    <w:rsid w:val="00781BE2"/>
    <w:rsid w:val="00781BFE"/>
    <w:rsid w:val="00781DA1"/>
    <w:rsid w:val="00782196"/>
    <w:rsid w:val="007830CD"/>
    <w:rsid w:val="00783934"/>
    <w:rsid w:val="00784EB0"/>
    <w:rsid w:val="00784FB0"/>
    <w:rsid w:val="007856E7"/>
    <w:rsid w:val="007864AE"/>
    <w:rsid w:val="00786834"/>
    <w:rsid w:val="0078768B"/>
    <w:rsid w:val="0078792B"/>
    <w:rsid w:val="0079181D"/>
    <w:rsid w:val="007920F4"/>
    <w:rsid w:val="00792177"/>
    <w:rsid w:val="00792770"/>
    <w:rsid w:val="00792893"/>
    <w:rsid w:val="00794274"/>
    <w:rsid w:val="00794289"/>
    <w:rsid w:val="00794F91"/>
    <w:rsid w:val="00796CA2"/>
    <w:rsid w:val="00797318"/>
    <w:rsid w:val="007976FB"/>
    <w:rsid w:val="007A1E6A"/>
    <w:rsid w:val="007A20EA"/>
    <w:rsid w:val="007A2B43"/>
    <w:rsid w:val="007A2F2D"/>
    <w:rsid w:val="007A30D7"/>
    <w:rsid w:val="007A30E5"/>
    <w:rsid w:val="007A39BA"/>
    <w:rsid w:val="007A3B2F"/>
    <w:rsid w:val="007A4C55"/>
    <w:rsid w:val="007A5D18"/>
    <w:rsid w:val="007B0348"/>
    <w:rsid w:val="007B0B33"/>
    <w:rsid w:val="007B2A54"/>
    <w:rsid w:val="007B3817"/>
    <w:rsid w:val="007B5728"/>
    <w:rsid w:val="007B5A11"/>
    <w:rsid w:val="007B77A6"/>
    <w:rsid w:val="007B7F86"/>
    <w:rsid w:val="007C03C9"/>
    <w:rsid w:val="007C0626"/>
    <w:rsid w:val="007C22C0"/>
    <w:rsid w:val="007C29E4"/>
    <w:rsid w:val="007C2F4C"/>
    <w:rsid w:val="007C36C6"/>
    <w:rsid w:val="007C3B73"/>
    <w:rsid w:val="007C49A6"/>
    <w:rsid w:val="007C4C33"/>
    <w:rsid w:val="007C4D26"/>
    <w:rsid w:val="007C651B"/>
    <w:rsid w:val="007D20CB"/>
    <w:rsid w:val="007D31BC"/>
    <w:rsid w:val="007D385E"/>
    <w:rsid w:val="007D4ABB"/>
    <w:rsid w:val="007D4D4C"/>
    <w:rsid w:val="007D559C"/>
    <w:rsid w:val="007D5668"/>
    <w:rsid w:val="007D586F"/>
    <w:rsid w:val="007D5B0C"/>
    <w:rsid w:val="007D5B70"/>
    <w:rsid w:val="007D6B13"/>
    <w:rsid w:val="007D6B32"/>
    <w:rsid w:val="007D7FC3"/>
    <w:rsid w:val="007E0970"/>
    <w:rsid w:val="007E0F7F"/>
    <w:rsid w:val="007E38B3"/>
    <w:rsid w:val="007E467B"/>
    <w:rsid w:val="007E4C3B"/>
    <w:rsid w:val="007E526B"/>
    <w:rsid w:val="007E7425"/>
    <w:rsid w:val="007F1EB7"/>
    <w:rsid w:val="007F1EBB"/>
    <w:rsid w:val="007F2C8C"/>
    <w:rsid w:val="007F2DDA"/>
    <w:rsid w:val="007F323C"/>
    <w:rsid w:val="007F3CA0"/>
    <w:rsid w:val="007F3FB9"/>
    <w:rsid w:val="007F4AE4"/>
    <w:rsid w:val="007F52C7"/>
    <w:rsid w:val="007F5975"/>
    <w:rsid w:val="007F5C12"/>
    <w:rsid w:val="007F6450"/>
    <w:rsid w:val="007F7E93"/>
    <w:rsid w:val="007F7FD4"/>
    <w:rsid w:val="00800B6E"/>
    <w:rsid w:val="00800EE4"/>
    <w:rsid w:val="0080179A"/>
    <w:rsid w:val="008034D6"/>
    <w:rsid w:val="0080373C"/>
    <w:rsid w:val="00804DEB"/>
    <w:rsid w:val="00805030"/>
    <w:rsid w:val="008056F6"/>
    <w:rsid w:val="008062BC"/>
    <w:rsid w:val="008066F7"/>
    <w:rsid w:val="00806DFE"/>
    <w:rsid w:val="008075AC"/>
    <w:rsid w:val="00807971"/>
    <w:rsid w:val="008113CD"/>
    <w:rsid w:val="00812133"/>
    <w:rsid w:val="00812E94"/>
    <w:rsid w:val="00813ECA"/>
    <w:rsid w:val="00814C9E"/>
    <w:rsid w:val="00815086"/>
    <w:rsid w:val="00815684"/>
    <w:rsid w:val="0081689D"/>
    <w:rsid w:val="00817730"/>
    <w:rsid w:val="008177B3"/>
    <w:rsid w:val="00817936"/>
    <w:rsid w:val="00820240"/>
    <w:rsid w:val="00820A90"/>
    <w:rsid w:val="00820B71"/>
    <w:rsid w:val="00820CFD"/>
    <w:rsid w:val="0082108F"/>
    <w:rsid w:val="008219BD"/>
    <w:rsid w:val="00822494"/>
    <w:rsid w:val="008225F8"/>
    <w:rsid w:val="00822A76"/>
    <w:rsid w:val="00822D8E"/>
    <w:rsid w:val="00823508"/>
    <w:rsid w:val="008237B0"/>
    <w:rsid w:val="008250B5"/>
    <w:rsid w:val="0082515B"/>
    <w:rsid w:val="00825D9A"/>
    <w:rsid w:val="0082637D"/>
    <w:rsid w:val="00826872"/>
    <w:rsid w:val="00827130"/>
    <w:rsid w:val="008307AC"/>
    <w:rsid w:val="00830AC5"/>
    <w:rsid w:val="00831F71"/>
    <w:rsid w:val="00832492"/>
    <w:rsid w:val="00832C53"/>
    <w:rsid w:val="00833EE0"/>
    <w:rsid w:val="008353E9"/>
    <w:rsid w:val="00836D2B"/>
    <w:rsid w:val="00837A21"/>
    <w:rsid w:val="00840D21"/>
    <w:rsid w:val="00840D4B"/>
    <w:rsid w:val="0084206E"/>
    <w:rsid w:val="00842C37"/>
    <w:rsid w:val="00843B21"/>
    <w:rsid w:val="00843EA2"/>
    <w:rsid w:val="0084485A"/>
    <w:rsid w:val="00845178"/>
    <w:rsid w:val="00847137"/>
    <w:rsid w:val="008501BF"/>
    <w:rsid w:val="00850B5F"/>
    <w:rsid w:val="00850B81"/>
    <w:rsid w:val="00852CAB"/>
    <w:rsid w:val="00853CB1"/>
    <w:rsid w:val="00855E48"/>
    <w:rsid w:val="00856B05"/>
    <w:rsid w:val="0085706A"/>
    <w:rsid w:val="008576E5"/>
    <w:rsid w:val="00860A8E"/>
    <w:rsid w:val="008617FD"/>
    <w:rsid w:val="008618CB"/>
    <w:rsid w:val="00861A16"/>
    <w:rsid w:val="0086242F"/>
    <w:rsid w:val="00862F8C"/>
    <w:rsid w:val="0086568E"/>
    <w:rsid w:val="008660E8"/>
    <w:rsid w:val="00866465"/>
    <w:rsid w:val="008670A3"/>
    <w:rsid w:val="0087058F"/>
    <w:rsid w:val="0087136A"/>
    <w:rsid w:val="008719C9"/>
    <w:rsid w:val="0087363F"/>
    <w:rsid w:val="0087395D"/>
    <w:rsid w:val="00873D4E"/>
    <w:rsid w:val="008749A2"/>
    <w:rsid w:val="00874C0F"/>
    <w:rsid w:val="00875A37"/>
    <w:rsid w:val="00875EEE"/>
    <w:rsid w:val="00876409"/>
    <w:rsid w:val="00880BC1"/>
    <w:rsid w:val="00880E5F"/>
    <w:rsid w:val="00881092"/>
    <w:rsid w:val="00882E0E"/>
    <w:rsid w:val="008840B5"/>
    <w:rsid w:val="008860DD"/>
    <w:rsid w:val="00886828"/>
    <w:rsid w:val="0088689F"/>
    <w:rsid w:val="008870AB"/>
    <w:rsid w:val="00887B67"/>
    <w:rsid w:val="0089223A"/>
    <w:rsid w:val="008926BC"/>
    <w:rsid w:val="008926C0"/>
    <w:rsid w:val="0089318E"/>
    <w:rsid w:val="00893E7B"/>
    <w:rsid w:val="00894721"/>
    <w:rsid w:val="00894F6B"/>
    <w:rsid w:val="0089589B"/>
    <w:rsid w:val="00895EC2"/>
    <w:rsid w:val="008971C0"/>
    <w:rsid w:val="008A0041"/>
    <w:rsid w:val="008A16A9"/>
    <w:rsid w:val="008A1D3B"/>
    <w:rsid w:val="008A3501"/>
    <w:rsid w:val="008A3FC1"/>
    <w:rsid w:val="008A429D"/>
    <w:rsid w:val="008A4D8E"/>
    <w:rsid w:val="008A5C65"/>
    <w:rsid w:val="008A5FA8"/>
    <w:rsid w:val="008A6609"/>
    <w:rsid w:val="008A7416"/>
    <w:rsid w:val="008A790F"/>
    <w:rsid w:val="008B2142"/>
    <w:rsid w:val="008B23EA"/>
    <w:rsid w:val="008B29A7"/>
    <w:rsid w:val="008B3450"/>
    <w:rsid w:val="008B687C"/>
    <w:rsid w:val="008B6CA3"/>
    <w:rsid w:val="008B6E16"/>
    <w:rsid w:val="008B7790"/>
    <w:rsid w:val="008C10F1"/>
    <w:rsid w:val="008C164F"/>
    <w:rsid w:val="008C2E15"/>
    <w:rsid w:val="008C3776"/>
    <w:rsid w:val="008C4C14"/>
    <w:rsid w:val="008C53A0"/>
    <w:rsid w:val="008C5F55"/>
    <w:rsid w:val="008C6D0A"/>
    <w:rsid w:val="008D1882"/>
    <w:rsid w:val="008D1945"/>
    <w:rsid w:val="008D1BE9"/>
    <w:rsid w:val="008D1E9D"/>
    <w:rsid w:val="008D3787"/>
    <w:rsid w:val="008D49FF"/>
    <w:rsid w:val="008D4DC1"/>
    <w:rsid w:val="008D4E7C"/>
    <w:rsid w:val="008D5A09"/>
    <w:rsid w:val="008D60FD"/>
    <w:rsid w:val="008D6136"/>
    <w:rsid w:val="008D7090"/>
    <w:rsid w:val="008D7DE6"/>
    <w:rsid w:val="008E0917"/>
    <w:rsid w:val="008E165F"/>
    <w:rsid w:val="008E1B1B"/>
    <w:rsid w:val="008E1C98"/>
    <w:rsid w:val="008E2312"/>
    <w:rsid w:val="008E452E"/>
    <w:rsid w:val="008E4B76"/>
    <w:rsid w:val="008E4C68"/>
    <w:rsid w:val="008E4E63"/>
    <w:rsid w:val="008E503B"/>
    <w:rsid w:val="008E67A1"/>
    <w:rsid w:val="008E6806"/>
    <w:rsid w:val="008F0C1C"/>
    <w:rsid w:val="008F155A"/>
    <w:rsid w:val="008F1E6A"/>
    <w:rsid w:val="008F1E70"/>
    <w:rsid w:val="008F271E"/>
    <w:rsid w:val="008F294B"/>
    <w:rsid w:val="008F306D"/>
    <w:rsid w:val="008F308C"/>
    <w:rsid w:val="008F3DA5"/>
    <w:rsid w:val="008F4E74"/>
    <w:rsid w:val="008F4F6C"/>
    <w:rsid w:val="008F4FCA"/>
    <w:rsid w:val="008F515B"/>
    <w:rsid w:val="008F59F1"/>
    <w:rsid w:val="008F5D3A"/>
    <w:rsid w:val="008F6AAC"/>
    <w:rsid w:val="008F6AD7"/>
    <w:rsid w:val="008F71A3"/>
    <w:rsid w:val="008F77D4"/>
    <w:rsid w:val="009006B2"/>
    <w:rsid w:val="00900B95"/>
    <w:rsid w:val="00900FF1"/>
    <w:rsid w:val="00901D68"/>
    <w:rsid w:val="00905EC4"/>
    <w:rsid w:val="00906682"/>
    <w:rsid w:val="00906A48"/>
    <w:rsid w:val="00906BE6"/>
    <w:rsid w:val="00906F4C"/>
    <w:rsid w:val="00907BB3"/>
    <w:rsid w:val="00907DB7"/>
    <w:rsid w:val="00907EF1"/>
    <w:rsid w:val="009102EA"/>
    <w:rsid w:val="0091065F"/>
    <w:rsid w:val="00910793"/>
    <w:rsid w:val="009107D5"/>
    <w:rsid w:val="009107E5"/>
    <w:rsid w:val="00911747"/>
    <w:rsid w:val="00912A9F"/>
    <w:rsid w:val="0091310A"/>
    <w:rsid w:val="009149A8"/>
    <w:rsid w:val="009150A0"/>
    <w:rsid w:val="00915A2E"/>
    <w:rsid w:val="009174DE"/>
    <w:rsid w:val="00917CCD"/>
    <w:rsid w:val="00917D11"/>
    <w:rsid w:val="0092047B"/>
    <w:rsid w:val="00920693"/>
    <w:rsid w:val="00920F9D"/>
    <w:rsid w:val="00921F69"/>
    <w:rsid w:val="009228D7"/>
    <w:rsid w:val="00922BA2"/>
    <w:rsid w:val="00923CC7"/>
    <w:rsid w:val="009243E3"/>
    <w:rsid w:val="009257C9"/>
    <w:rsid w:val="009273A6"/>
    <w:rsid w:val="0093049D"/>
    <w:rsid w:val="00932E00"/>
    <w:rsid w:val="009331F8"/>
    <w:rsid w:val="00934135"/>
    <w:rsid w:val="00934C52"/>
    <w:rsid w:val="00941CC0"/>
    <w:rsid w:val="00941E46"/>
    <w:rsid w:val="00943093"/>
    <w:rsid w:val="00943E1B"/>
    <w:rsid w:val="00944C2C"/>
    <w:rsid w:val="00944ED0"/>
    <w:rsid w:val="009461C6"/>
    <w:rsid w:val="00946EB9"/>
    <w:rsid w:val="009476FB"/>
    <w:rsid w:val="00950A29"/>
    <w:rsid w:val="00951A2E"/>
    <w:rsid w:val="009525B5"/>
    <w:rsid w:val="00952901"/>
    <w:rsid w:val="00952E33"/>
    <w:rsid w:val="00953842"/>
    <w:rsid w:val="00953FE9"/>
    <w:rsid w:val="00954F15"/>
    <w:rsid w:val="00955C73"/>
    <w:rsid w:val="009568B0"/>
    <w:rsid w:val="00960A7C"/>
    <w:rsid w:val="00960CF4"/>
    <w:rsid w:val="00961597"/>
    <w:rsid w:val="00961D7A"/>
    <w:rsid w:val="0096255B"/>
    <w:rsid w:val="009647DD"/>
    <w:rsid w:val="00965749"/>
    <w:rsid w:val="00966790"/>
    <w:rsid w:val="00967B8D"/>
    <w:rsid w:val="00970091"/>
    <w:rsid w:val="00971F8B"/>
    <w:rsid w:val="009730D2"/>
    <w:rsid w:val="009732AA"/>
    <w:rsid w:val="009736AF"/>
    <w:rsid w:val="00973D45"/>
    <w:rsid w:val="00975DF9"/>
    <w:rsid w:val="009770E3"/>
    <w:rsid w:val="00981FEF"/>
    <w:rsid w:val="0098232C"/>
    <w:rsid w:val="0098265F"/>
    <w:rsid w:val="00982E77"/>
    <w:rsid w:val="0098401C"/>
    <w:rsid w:val="0098596A"/>
    <w:rsid w:val="00987908"/>
    <w:rsid w:val="00990E43"/>
    <w:rsid w:val="00990E67"/>
    <w:rsid w:val="009925B7"/>
    <w:rsid w:val="00994019"/>
    <w:rsid w:val="0099624C"/>
    <w:rsid w:val="009969BB"/>
    <w:rsid w:val="009973B1"/>
    <w:rsid w:val="00997899"/>
    <w:rsid w:val="00997F3B"/>
    <w:rsid w:val="009A07A0"/>
    <w:rsid w:val="009A1A39"/>
    <w:rsid w:val="009A26A6"/>
    <w:rsid w:val="009A287C"/>
    <w:rsid w:val="009A421C"/>
    <w:rsid w:val="009A4321"/>
    <w:rsid w:val="009A5375"/>
    <w:rsid w:val="009A5624"/>
    <w:rsid w:val="009A5632"/>
    <w:rsid w:val="009A6822"/>
    <w:rsid w:val="009A76D7"/>
    <w:rsid w:val="009B0565"/>
    <w:rsid w:val="009B0F9E"/>
    <w:rsid w:val="009B1F51"/>
    <w:rsid w:val="009B2496"/>
    <w:rsid w:val="009B3FAD"/>
    <w:rsid w:val="009B7C54"/>
    <w:rsid w:val="009C0BB7"/>
    <w:rsid w:val="009C2B4B"/>
    <w:rsid w:val="009C2D97"/>
    <w:rsid w:val="009C3DC9"/>
    <w:rsid w:val="009C6851"/>
    <w:rsid w:val="009C6F33"/>
    <w:rsid w:val="009C70DD"/>
    <w:rsid w:val="009D1B57"/>
    <w:rsid w:val="009D302D"/>
    <w:rsid w:val="009D4D02"/>
    <w:rsid w:val="009D55C6"/>
    <w:rsid w:val="009D5866"/>
    <w:rsid w:val="009D6CBC"/>
    <w:rsid w:val="009D6D53"/>
    <w:rsid w:val="009D714C"/>
    <w:rsid w:val="009E04EE"/>
    <w:rsid w:val="009E1180"/>
    <w:rsid w:val="009E248E"/>
    <w:rsid w:val="009E2F07"/>
    <w:rsid w:val="009E34D6"/>
    <w:rsid w:val="009E35CF"/>
    <w:rsid w:val="009E7518"/>
    <w:rsid w:val="009F0941"/>
    <w:rsid w:val="009F1319"/>
    <w:rsid w:val="009F1A17"/>
    <w:rsid w:val="009F33FC"/>
    <w:rsid w:val="009F3A7E"/>
    <w:rsid w:val="009F3F38"/>
    <w:rsid w:val="009F5BDF"/>
    <w:rsid w:val="009F6A91"/>
    <w:rsid w:val="00A00939"/>
    <w:rsid w:val="00A00B50"/>
    <w:rsid w:val="00A04431"/>
    <w:rsid w:val="00A048A4"/>
    <w:rsid w:val="00A04A3D"/>
    <w:rsid w:val="00A05EC1"/>
    <w:rsid w:val="00A067D1"/>
    <w:rsid w:val="00A07711"/>
    <w:rsid w:val="00A0793D"/>
    <w:rsid w:val="00A07D55"/>
    <w:rsid w:val="00A07D9E"/>
    <w:rsid w:val="00A07FC5"/>
    <w:rsid w:val="00A10F90"/>
    <w:rsid w:val="00A11DEF"/>
    <w:rsid w:val="00A1206C"/>
    <w:rsid w:val="00A1293D"/>
    <w:rsid w:val="00A1341D"/>
    <w:rsid w:val="00A135DC"/>
    <w:rsid w:val="00A139E6"/>
    <w:rsid w:val="00A13A16"/>
    <w:rsid w:val="00A13EC8"/>
    <w:rsid w:val="00A15FCC"/>
    <w:rsid w:val="00A16E1D"/>
    <w:rsid w:val="00A17E4F"/>
    <w:rsid w:val="00A205E3"/>
    <w:rsid w:val="00A20C58"/>
    <w:rsid w:val="00A21644"/>
    <w:rsid w:val="00A24427"/>
    <w:rsid w:val="00A24F5C"/>
    <w:rsid w:val="00A2541D"/>
    <w:rsid w:val="00A2579C"/>
    <w:rsid w:val="00A25ABB"/>
    <w:rsid w:val="00A25C43"/>
    <w:rsid w:val="00A2676C"/>
    <w:rsid w:val="00A26791"/>
    <w:rsid w:val="00A26D5C"/>
    <w:rsid w:val="00A272DF"/>
    <w:rsid w:val="00A2734D"/>
    <w:rsid w:val="00A275F7"/>
    <w:rsid w:val="00A2794F"/>
    <w:rsid w:val="00A27A1E"/>
    <w:rsid w:val="00A27D86"/>
    <w:rsid w:val="00A309F7"/>
    <w:rsid w:val="00A31C24"/>
    <w:rsid w:val="00A32930"/>
    <w:rsid w:val="00A34A16"/>
    <w:rsid w:val="00A351CB"/>
    <w:rsid w:val="00A361BC"/>
    <w:rsid w:val="00A36CF3"/>
    <w:rsid w:val="00A40D65"/>
    <w:rsid w:val="00A42C78"/>
    <w:rsid w:val="00A46565"/>
    <w:rsid w:val="00A50605"/>
    <w:rsid w:val="00A50D8F"/>
    <w:rsid w:val="00A52899"/>
    <w:rsid w:val="00A54689"/>
    <w:rsid w:val="00A56AB1"/>
    <w:rsid w:val="00A60A0B"/>
    <w:rsid w:val="00A60DB1"/>
    <w:rsid w:val="00A60ED2"/>
    <w:rsid w:val="00A62DFD"/>
    <w:rsid w:val="00A630B8"/>
    <w:rsid w:val="00A6362A"/>
    <w:rsid w:val="00A642EF"/>
    <w:rsid w:val="00A64E35"/>
    <w:rsid w:val="00A65E3C"/>
    <w:rsid w:val="00A660D1"/>
    <w:rsid w:val="00A66266"/>
    <w:rsid w:val="00A66C63"/>
    <w:rsid w:val="00A67259"/>
    <w:rsid w:val="00A7077B"/>
    <w:rsid w:val="00A7113E"/>
    <w:rsid w:val="00A71D15"/>
    <w:rsid w:val="00A72251"/>
    <w:rsid w:val="00A72FCD"/>
    <w:rsid w:val="00A730DC"/>
    <w:rsid w:val="00A73A53"/>
    <w:rsid w:val="00A73E7A"/>
    <w:rsid w:val="00A75229"/>
    <w:rsid w:val="00A752F6"/>
    <w:rsid w:val="00A76BD0"/>
    <w:rsid w:val="00A77ACC"/>
    <w:rsid w:val="00A809A2"/>
    <w:rsid w:val="00A80E3C"/>
    <w:rsid w:val="00A81D0F"/>
    <w:rsid w:val="00A82CBE"/>
    <w:rsid w:val="00A833A9"/>
    <w:rsid w:val="00A8454A"/>
    <w:rsid w:val="00A8484D"/>
    <w:rsid w:val="00A852BF"/>
    <w:rsid w:val="00A8537C"/>
    <w:rsid w:val="00A86C0B"/>
    <w:rsid w:val="00A901EF"/>
    <w:rsid w:val="00A90833"/>
    <w:rsid w:val="00A90EC7"/>
    <w:rsid w:val="00A91776"/>
    <w:rsid w:val="00A91D11"/>
    <w:rsid w:val="00A921EE"/>
    <w:rsid w:val="00A92A6F"/>
    <w:rsid w:val="00A92EB3"/>
    <w:rsid w:val="00A938BC"/>
    <w:rsid w:val="00A9396F"/>
    <w:rsid w:val="00A93C21"/>
    <w:rsid w:val="00A95009"/>
    <w:rsid w:val="00A95ADE"/>
    <w:rsid w:val="00A962CD"/>
    <w:rsid w:val="00A969FA"/>
    <w:rsid w:val="00AA084E"/>
    <w:rsid w:val="00AA0AC2"/>
    <w:rsid w:val="00AA132C"/>
    <w:rsid w:val="00AA1748"/>
    <w:rsid w:val="00AA1B0A"/>
    <w:rsid w:val="00AA1CDE"/>
    <w:rsid w:val="00AA1E4E"/>
    <w:rsid w:val="00AA2111"/>
    <w:rsid w:val="00AA3EE2"/>
    <w:rsid w:val="00AA3FD9"/>
    <w:rsid w:val="00AA428D"/>
    <w:rsid w:val="00AA46A4"/>
    <w:rsid w:val="00AA4ADE"/>
    <w:rsid w:val="00AA5300"/>
    <w:rsid w:val="00AA6C30"/>
    <w:rsid w:val="00AA7811"/>
    <w:rsid w:val="00AA7E27"/>
    <w:rsid w:val="00AB0DEB"/>
    <w:rsid w:val="00AB1110"/>
    <w:rsid w:val="00AB1CF6"/>
    <w:rsid w:val="00AB25A3"/>
    <w:rsid w:val="00AB3602"/>
    <w:rsid w:val="00AB5B3B"/>
    <w:rsid w:val="00AB61D5"/>
    <w:rsid w:val="00AB666C"/>
    <w:rsid w:val="00AB739B"/>
    <w:rsid w:val="00AC0FBE"/>
    <w:rsid w:val="00AC1628"/>
    <w:rsid w:val="00AC1F40"/>
    <w:rsid w:val="00AC3C3D"/>
    <w:rsid w:val="00AC54D4"/>
    <w:rsid w:val="00AC5F49"/>
    <w:rsid w:val="00AC6D0E"/>
    <w:rsid w:val="00AD08D8"/>
    <w:rsid w:val="00AD0D1E"/>
    <w:rsid w:val="00AD176A"/>
    <w:rsid w:val="00AD1BDC"/>
    <w:rsid w:val="00AD1BF4"/>
    <w:rsid w:val="00AD1E0F"/>
    <w:rsid w:val="00AD2444"/>
    <w:rsid w:val="00AD5B8A"/>
    <w:rsid w:val="00AE19A9"/>
    <w:rsid w:val="00AE2E39"/>
    <w:rsid w:val="00AE383D"/>
    <w:rsid w:val="00AE5B31"/>
    <w:rsid w:val="00AE67E8"/>
    <w:rsid w:val="00AE69AA"/>
    <w:rsid w:val="00AE7073"/>
    <w:rsid w:val="00AE7EA1"/>
    <w:rsid w:val="00AF1B1B"/>
    <w:rsid w:val="00AF1CB4"/>
    <w:rsid w:val="00AF1CF0"/>
    <w:rsid w:val="00AF1E5C"/>
    <w:rsid w:val="00AF27F2"/>
    <w:rsid w:val="00AF403A"/>
    <w:rsid w:val="00AF4971"/>
    <w:rsid w:val="00AF580D"/>
    <w:rsid w:val="00AF5C1E"/>
    <w:rsid w:val="00AF6933"/>
    <w:rsid w:val="00AF69E1"/>
    <w:rsid w:val="00AF6E57"/>
    <w:rsid w:val="00B00090"/>
    <w:rsid w:val="00B02167"/>
    <w:rsid w:val="00B02B72"/>
    <w:rsid w:val="00B030C6"/>
    <w:rsid w:val="00B046C2"/>
    <w:rsid w:val="00B04DD5"/>
    <w:rsid w:val="00B04F92"/>
    <w:rsid w:val="00B05BA8"/>
    <w:rsid w:val="00B05C9C"/>
    <w:rsid w:val="00B0667F"/>
    <w:rsid w:val="00B117D3"/>
    <w:rsid w:val="00B11E93"/>
    <w:rsid w:val="00B12CCE"/>
    <w:rsid w:val="00B12D0F"/>
    <w:rsid w:val="00B12FB8"/>
    <w:rsid w:val="00B13E9B"/>
    <w:rsid w:val="00B14A70"/>
    <w:rsid w:val="00B16707"/>
    <w:rsid w:val="00B202D5"/>
    <w:rsid w:val="00B218F0"/>
    <w:rsid w:val="00B21C4C"/>
    <w:rsid w:val="00B22203"/>
    <w:rsid w:val="00B22A89"/>
    <w:rsid w:val="00B23531"/>
    <w:rsid w:val="00B23CB4"/>
    <w:rsid w:val="00B24061"/>
    <w:rsid w:val="00B24153"/>
    <w:rsid w:val="00B242DA"/>
    <w:rsid w:val="00B258D9"/>
    <w:rsid w:val="00B26896"/>
    <w:rsid w:val="00B33DD4"/>
    <w:rsid w:val="00B3419F"/>
    <w:rsid w:val="00B35A66"/>
    <w:rsid w:val="00B3612D"/>
    <w:rsid w:val="00B36E2D"/>
    <w:rsid w:val="00B37998"/>
    <w:rsid w:val="00B406E5"/>
    <w:rsid w:val="00B41CC2"/>
    <w:rsid w:val="00B41D41"/>
    <w:rsid w:val="00B42940"/>
    <w:rsid w:val="00B4372A"/>
    <w:rsid w:val="00B43F93"/>
    <w:rsid w:val="00B441B5"/>
    <w:rsid w:val="00B44401"/>
    <w:rsid w:val="00B457BD"/>
    <w:rsid w:val="00B45DAF"/>
    <w:rsid w:val="00B466B1"/>
    <w:rsid w:val="00B467FC"/>
    <w:rsid w:val="00B50237"/>
    <w:rsid w:val="00B52474"/>
    <w:rsid w:val="00B53A22"/>
    <w:rsid w:val="00B55058"/>
    <w:rsid w:val="00B55187"/>
    <w:rsid w:val="00B566E5"/>
    <w:rsid w:val="00B56816"/>
    <w:rsid w:val="00B56995"/>
    <w:rsid w:val="00B57248"/>
    <w:rsid w:val="00B57A8A"/>
    <w:rsid w:val="00B57DDB"/>
    <w:rsid w:val="00B604D8"/>
    <w:rsid w:val="00B60B44"/>
    <w:rsid w:val="00B60BAD"/>
    <w:rsid w:val="00B61246"/>
    <w:rsid w:val="00B63387"/>
    <w:rsid w:val="00B63A45"/>
    <w:rsid w:val="00B63FC9"/>
    <w:rsid w:val="00B64238"/>
    <w:rsid w:val="00B6442D"/>
    <w:rsid w:val="00B65CFE"/>
    <w:rsid w:val="00B66B15"/>
    <w:rsid w:val="00B67AEF"/>
    <w:rsid w:val="00B7039B"/>
    <w:rsid w:val="00B70442"/>
    <w:rsid w:val="00B70853"/>
    <w:rsid w:val="00B70F57"/>
    <w:rsid w:val="00B7187F"/>
    <w:rsid w:val="00B727D0"/>
    <w:rsid w:val="00B74EBC"/>
    <w:rsid w:val="00B7547B"/>
    <w:rsid w:val="00B75F75"/>
    <w:rsid w:val="00B7679F"/>
    <w:rsid w:val="00B767DD"/>
    <w:rsid w:val="00B7691F"/>
    <w:rsid w:val="00B76A4D"/>
    <w:rsid w:val="00B775FD"/>
    <w:rsid w:val="00B806C1"/>
    <w:rsid w:val="00B8144E"/>
    <w:rsid w:val="00B816BA"/>
    <w:rsid w:val="00B818FF"/>
    <w:rsid w:val="00B81DF4"/>
    <w:rsid w:val="00B821C2"/>
    <w:rsid w:val="00B83913"/>
    <w:rsid w:val="00B83A94"/>
    <w:rsid w:val="00B83C0C"/>
    <w:rsid w:val="00B83E17"/>
    <w:rsid w:val="00B8552D"/>
    <w:rsid w:val="00B855EA"/>
    <w:rsid w:val="00B86001"/>
    <w:rsid w:val="00B8615A"/>
    <w:rsid w:val="00B86CC4"/>
    <w:rsid w:val="00B8750C"/>
    <w:rsid w:val="00B92821"/>
    <w:rsid w:val="00B929D9"/>
    <w:rsid w:val="00B92FD8"/>
    <w:rsid w:val="00B93A07"/>
    <w:rsid w:val="00B93BD5"/>
    <w:rsid w:val="00B95A7C"/>
    <w:rsid w:val="00B96AAA"/>
    <w:rsid w:val="00B97D97"/>
    <w:rsid w:val="00BA063C"/>
    <w:rsid w:val="00BA0A5E"/>
    <w:rsid w:val="00BA0E20"/>
    <w:rsid w:val="00BA16B3"/>
    <w:rsid w:val="00BA23F6"/>
    <w:rsid w:val="00BA30D4"/>
    <w:rsid w:val="00BA4039"/>
    <w:rsid w:val="00BA5A2E"/>
    <w:rsid w:val="00BB0417"/>
    <w:rsid w:val="00BB180D"/>
    <w:rsid w:val="00BB20ED"/>
    <w:rsid w:val="00BB22F2"/>
    <w:rsid w:val="00BB2BF5"/>
    <w:rsid w:val="00BB2C78"/>
    <w:rsid w:val="00BB360D"/>
    <w:rsid w:val="00BB3AC4"/>
    <w:rsid w:val="00BB70A7"/>
    <w:rsid w:val="00BB78A6"/>
    <w:rsid w:val="00BB7BBD"/>
    <w:rsid w:val="00BB7BCA"/>
    <w:rsid w:val="00BC0928"/>
    <w:rsid w:val="00BC1177"/>
    <w:rsid w:val="00BC1D47"/>
    <w:rsid w:val="00BC1D96"/>
    <w:rsid w:val="00BC2EB5"/>
    <w:rsid w:val="00BC3E7D"/>
    <w:rsid w:val="00BC51FC"/>
    <w:rsid w:val="00BC5860"/>
    <w:rsid w:val="00BC5D1B"/>
    <w:rsid w:val="00BC5D75"/>
    <w:rsid w:val="00BC7530"/>
    <w:rsid w:val="00BD1C75"/>
    <w:rsid w:val="00BD1CC9"/>
    <w:rsid w:val="00BD2744"/>
    <w:rsid w:val="00BD2970"/>
    <w:rsid w:val="00BD3BB7"/>
    <w:rsid w:val="00BD4839"/>
    <w:rsid w:val="00BD4C8E"/>
    <w:rsid w:val="00BD6880"/>
    <w:rsid w:val="00BD6F04"/>
    <w:rsid w:val="00BD789D"/>
    <w:rsid w:val="00BD7B7C"/>
    <w:rsid w:val="00BD7FA9"/>
    <w:rsid w:val="00BE0D5F"/>
    <w:rsid w:val="00BE5460"/>
    <w:rsid w:val="00BE7B8F"/>
    <w:rsid w:val="00BF081E"/>
    <w:rsid w:val="00BF0EDA"/>
    <w:rsid w:val="00BF1A60"/>
    <w:rsid w:val="00BF23BF"/>
    <w:rsid w:val="00BF24B8"/>
    <w:rsid w:val="00BF2CBB"/>
    <w:rsid w:val="00BF411C"/>
    <w:rsid w:val="00BF6227"/>
    <w:rsid w:val="00BF7902"/>
    <w:rsid w:val="00C015CD"/>
    <w:rsid w:val="00C01A71"/>
    <w:rsid w:val="00C025AF"/>
    <w:rsid w:val="00C02BD1"/>
    <w:rsid w:val="00C02FAE"/>
    <w:rsid w:val="00C0400A"/>
    <w:rsid w:val="00C0411B"/>
    <w:rsid w:val="00C04766"/>
    <w:rsid w:val="00C04C56"/>
    <w:rsid w:val="00C0503B"/>
    <w:rsid w:val="00C0509E"/>
    <w:rsid w:val="00C05CCF"/>
    <w:rsid w:val="00C062F4"/>
    <w:rsid w:val="00C07673"/>
    <w:rsid w:val="00C0777D"/>
    <w:rsid w:val="00C100B5"/>
    <w:rsid w:val="00C10654"/>
    <w:rsid w:val="00C1105C"/>
    <w:rsid w:val="00C11155"/>
    <w:rsid w:val="00C124F0"/>
    <w:rsid w:val="00C12721"/>
    <w:rsid w:val="00C13AA4"/>
    <w:rsid w:val="00C14290"/>
    <w:rsid w:val="00C150CD"/>
    <w:rsid w:val="00C16153"/>
    <w:rsid w:val="00C1665E"/>
    <w:rsid w:val="00C16913"/>
    <w:rsid w:val="00C21154"/>
    <w:rsid w:val="00C2200F"/>
    <w:rsid w:val="00C23C90"/>
    <w:rsid w:val="00C2492A"/>
    <w:rsid w:val="00C24B13"/>
    <w:rsid w:val="00C24EDA"/>
    <w:rsid w:val="00C24FA7"/>
    <w:rsid w:val="00C25668"/>
    <w:rsid w:val="00C25FA7"/>
    <w:rsid w:val="00C262D3"/>
    <w:rsid w:val="00C26C6E"/>
    <w:rsid w:val="00C26EFC"/>
    <w:rsid w:val="00C30FAC"/>
    <w:rsid w:val="00C315AD"/>
    <w:rsid w:val="00C31715"/>
    <w:rsid w:val="00C32403"/>
    <w:rsid w:val="00C32AE5"/>
    <w:rsid w:val="00C330A8"/>
    <w:rsid w:val="00C33F2B"/>
    <w:rsid w:val="00C348DB"/>
    <w:rsid w:val="00C355C0"/>
    <w:rsid w:val="00C36373"/>
    <w:rsid w:val="00C369D1"/>
    <w:rsid w:val="00C36DB9"/>
    <w:rsid w:val="00C37432"/>
    <w:rsid w:val="00C37607"/>
    <w:rsid w:val="00C40606"/>
    <w:rsid w:val="00C40827"/>
    <w:rsid w:val="00C41446"/>
    <w:rsid w:val="00C434BB"/>
    <w:rsid w:val="00C4360F"/>
    <w:rsid w:val="00C443A3"/>
    <w:rsid w:val="00C45D12"/>
    <w:rsid w:val="00C45EED"/>
    <w:rsid w:val="00C463F9"/>
    <w:rsid w:val="00C4750D"/>
    <w:rsid w:val="00C47752"/>
    <w:rsid w:val="00C47777"/>
    <w:rsid w:val="00C4797B"/>
    <w:rsid w:val="00C500E6"/>
    <w:rsid w:val="00C5065D"/>
    <w:rsid w:val="00C51818"/>
    <w:rsid w:val="00C52242"/>
    <w:rsid w:val="00C52674"/>
    <w:rsid w:val="00C5299A"/>
    <w:rsid w:val="00C538F0"/>
    <w:rsid w:val="00C5422F"/>
    <w:rsid w:val="00C54772"/>
    <w:rsid w:val="00C54A71"/>
    <w:rsid w:val="00C55360"/>
    <w:rsid w:val="00C553F0"/>
    <w:rsid w:val="00C56334"/>
    <w:rsid w:val="00C56671"/>
    <w:rsid w:val="00C56D7F"/>
    <w:rsid w:val="00C571D9"/>
    <w:rsid w:val="00C579E1"/>
    <w:rsid w:val="00C63971"/>
    <w:rsid w:val="00C640A1"/>
    <w:rsid w:val="00C64F9A"/>
    <w:rsid w:val="00C65B03"/>
    <w:rsid w:val="00C66C9D"/>
    <w:rsid w:val="00C672DC"/>
    <w:rsid w:val="00C6743A"/>
    <w:rsid w:val="00C70D60"/>
    <w:rsid w:val="00C712F2"/>
    <w:rsid w:val="00C714BA"/>
    <w:rsid w:val="00C719BD"/>
    <w:rsid w:val="00C73867"/>
    <w:rsid w:val="00C74E06"/>
    <w:rsid w:val="00C74FFC"/>
    <w:rsid w:val="00C75A60"/>
    <w:rsid w:val="00C75C17"/>
    <w:rsid w:val="00C763BE"/>
    <w:rsid w:val="00C76F66"/>
    <w:rsid w:val="00C8174A"/>
    <w:rsid w:val="00C8446A"/>
    <w:rsid w:val="00C85A38"/>
    <w:rsid w:val="00C85F95"/>
    <w:rsid w:val="00C868DD"/>
    <w:rsid w:val="00C8774A"/>
    <w:rsid w:val="00C904F2"/>
    <w:rsid w:val="00C90E78"/>
    <w:rsid w:val="00C91A35"/>
    <w:rsid w:val="00C93A74"/>
    <w:rsid w:val="00C94AEA"/>
    <w:rsid w:val="00C950CF"/>
    <w:rsid w:val="00C953C1"/>
    <w:rsid w:val="00C958E5"/>
    <w:rsid w:val="00C9601F"/>
    <w:rsid w:val="00C96332"/>
    <w:rsid w:val="00C9740D"/>
    <w:rsid w:val="00CA025B"/>
    <w:rsid w:val="00CA0E48"/>
    <w:rsid w:val="00CA0F0D"/>
    <w:rsid w:val="00CA129D"/>
    <w:rsid w:val="00CA275A"/>
    <w:rsid w:val="00CA27C0"/>
    <w:rsid w:val="00CA373E"/>
    <w:rsid w:val="00CA44BA"/>
    <w:rsid w:val="00CA49EE"/>
    <w:rsid w:val="00CA68D6"/>
    <w:rsid w:val="00CB078E"/>
    <w:rsid w:val="00CB0CEE"/>
    <w:rsid w:val="00CB16DB"/>
    <w:rsid w:val="00CB1800"/>
    <w:rsid w:val="00CB1933"/>
    <w:rsid w:val="00CB3173"/>
    <w:rsid w:val="00CB3944"/>
    <w:rsid w:val="00CB42BA"/>
    <w:rsid w:val="00CB55A3"/>
    <w:rsid w:val="00CB6164"/>
    <w:rsid w:val="00CB70B8"/>
    <w:rsid w:val="00CB71A1"/>
    <w:rsid w:val="00CB7529"/>
    <w:rsid w:val="00CB768A"/>
    <w:rsid w:val="00CC028D"/>
    <w:rsid w:val="00CC13B2"/>
    <w:rsid w:val="00CC29B5"/>
    <w:rsid w:val="00CC2A9D"/>
    <w:rsid w:val="00CC5BA3"/>
    <w:rsid w:val="00CC6E2E"/>
    <w:rsid w:val="00CC6E8D"/>
    <w:rsid w:val="00CC7052"/>
    <w:rsid w:val="00CC776D"/>
    <w:rsid w:val="00CC7A18"/>
    <w:rsid w:val="00CD5A38"/>
    <w:rsid w:val="00CD6B6D"/>
    <w:rsid w:val="00CD7E44"/>
    <w:rsid w:val="00CE0127"/>
    <w:rsid w:val="00CE055A"/>
    <w:rsid w:val="00CE0661"/>
    <w:rsid w:val="00CE1BCC"/>
    <w:rsid w:val="00CE2AF7"/>
    <w:rsid w:val="00CE3207"/>
    <w:rsid w:val="00CE3524"/>
    <w:rsid w:val="00CE4BCE"/>
    <w:rsid w:val="00CE51B0"/>
    <w:rsid w:val="00CE624A"/>
    <w:rsid w:val="00CE62D1"/>
    <w:rsid w:val="00CE7061"/>
    <w:rsid w:val="00CE78F9"/>
    <w:rsid w:val="00CE7F08"/>
    <w:rsid w:val="00CF132D"/>
    <w:rsid w:val="00CF2D51"/>
    <w:rsid w:val="00CF39E6"/>
    <w:rsid w:val="00CF4061"/>
    <w:rsid w:val="00CF41AA"/>
    <w:rsid w:val="00CF4BCE"/>
    <w:rsid w:val="00CF6734"/>
    <w:rsid w:val="00CF6C80"/>
    <w:rsid w:val="00CF6EC5"/>
    <w:rsid w:val="00CF71B6"/>
    <w:rsid w:val="00D00404"/>
    <w:rsid w:val="00D012F2"/>
    <w:rsid w:val="00D0161C"/>
    <w:rsid w:val="00D01D45"/>
    <w:rsid w:val="00D01F64"/>
    <w:rsid w:val="00D02E09"/>
    <w:rsid w:val="00D03271"/>
    <w:rsid w:val="00D03840"/>
    <w:rsid w:val="00D0413B"/>
    <w:rsid w:val="00D04BCD"/>
    <w:rsid w:val="00D05323"/>
    <w:rsid w:val="00D056D8"/>
    <w:rsid w:val="00D07B00"/>
    <w:rsid w:val="00D1088C"/>
    <w:rsid w:val="00D108C5"/>
    <w:rsid w:val="00D11A89"/>
    <w:rsid w:val="00D12A29"/>
    <w:rsid w:val="00D12B5B"/>
    <w:rsid w:val="00D132CD"/>
    <w:rsid w:val="00D13980"/>
    <w:rsid w:val="00D13B50"/>
    <w:rsid w:val="00D13FF2"/>
    <w:rsid w:val="00D1485D"/>
    <w:rsid w:val="00D155A5"/>
    <w:rsid w:val="00D15622"/>
    <w:rsid w:val="00D20342"/>
    <w:rsid w:val="00D20D1E"/>
    <w:rsid w:val="00D21BA7"/>
    <w:rsid w:val="00D21D54"/>
    <w:rsid w:val="00D21F94"/>
    <w:rsid w:val="00D22CE6"/>
    <w:rsid w:val="00D22D7D"/>
    <w:rsid w:val="00D267AB"/>
    <w:rsid w:val="00D276B6"/>
    <w:rsid w:val="00D30BFA"/>
    <w:rsid w:val="00D312A4"/>
    <w:rsid w:val="00D317FA"/>
    <w:rsid w:val="00D31E88"/>
    <w:rsid w:val="00D32A79"/>
    <w:rsid w:val="00D32BD5"/>
    <w:rsid w:val="00D32DBE"/>
    <w:rsid w:val="00D33589"/>
    <w:rsid w:val="00D336B5"/>
    <w:rsid w:val="00D33A5F"/>
    <w:rsid w:val="00D33CAE"/>
    <w:rsid w:val="00D3462E"/>
    <w:rsid w:val="00D34FB0"/>
    <w:rsid w:val="00D35393"/>
    <w:rsid w:val="00D35B2E"/>
    <w:rsid w:val="00D35B92"/>
    <w:rsid w:val="00D36FD2"/>
    <w:rsid w:val="00D40212"/>
    <w:rsid w:val="00D404E3"/>
    <w:rsid w:val="00D40EBF"/>
    <w:rsid w:val="00D41220"/>
    <w:rsid w:val="00D41A03"/>
    <w:rsid w:val="00D41ED6"/>
    <w:rsid w:val="00D42047"/>
    <w:rsid w:val="00D4262E"/>
    <w:rsid w:val="00D42EB2"/>
    <w:rsid w:val="00D448E2"/>
    <w:rsid w:val="00D46A89"/>
    <w:rsid w:val="00D473F9"/>
    <w:rsid w:val="00D503E5"/>
    <w:rsid w:val="00D5098B"/>
    <w:rsid w:val="00D50AF4"/>
    <w:rsid w:val="00D50D09"/>
    <w:rsid w:val="00D51591"/>
    <w:rsid w:val="00D5169B"/>
    <w:rsid w:val="00D52724"/>
    <w:rsid w:val="00D52CC2"/>
    <w:rsid w:val="00D541CE"/>
    <w:rsid w:val="00D545EA"/>
    <w:rsid w:val="00D5534C"/>
    <w:rsid w:val="00D553FA"/>
    <w:rsid w:val="00D556EC"/>
    <w:rsid w:val="00D55B6B"/>
    <w:rsid w:val="00D560A6"/>
    <w:rsid w:val="00D560E3"/>
    <w:rsid w:val="00D5661C"/>
    <w:rsid w:val="00D56C88"/>
    <w:rsid w:val="00D571EE"/>
    <w:rsid w:val="00D572D4"/>
    <w:rsid w:val="00D573CE"/>
    <w:rsid w:val="00D5762B"/>
    <w:rsid w:val="00D6386E"/>
    <w:rsid w:val="00D64AF5"/>
    <w:rsid w:val="00D65FF4"/>
    <w:rsid w:val="00D668EE"/>
    <w:rsid w:val="00D66AAA"/>
    <w:rsid w:val="00D66B6D"/>
    <w:rsid w:val="00D67871"/>
    <w:rsid w:val="00D67CD9"/>
    <w:rsid w:val="00D70982"/>
    <w:rsid w:val="00D715D4"/>
    <w:rsid w:val="00D71696"/>
    <w:rsid w:val="00D717BF"/>
    <w:rsid w:val="00D71969"/>
    <w:rsid w:val="00D72E9B"/>
    <w:rsid w:val="00D730DE"/>
    <w:rsid w:val="00D73270"/>
    <w:rsid w:val="00D732FE"/>
    <w:rsid w:val="00D73677"/>
    <w:rsid w:val="00D75173"/>
    <w:rsid w:val="00D75230"/>
    <w:rsid w:val="00D759A8"/>
    <w:rsid w:val="00D762F9"/>
    <w:rsid w:val="00D76C3D"/>
    <w:rsid w:val="00D76D98"/>
    <w:rsid w:val="00D77C5E"/>
    <w:rsid w:val="00D80FB0"/>
    <w:rsid w:val="00D838D3"/>
    <w:rsid w:val="00D84942"/>
    <w:rsid w:val="00D85473"/>
    <w:rsid w:val="00D87E80"/>
    <w:rsid w:val="00D90E84"/>
    <w:rsid w:val="00D91135"/>
    <w:rsid w:val="00D914D8"/>
    <w:rsid w:val="00D93072"/>
    <w:rsid w:val="00D93625"/>
    <w:rsid w:val="00D95F49"/>
    <w:rsid w:val="00D96271"/>
    <w:rsid w:val="00D97AC7"/>
    <w:rsid w:val="00D97F8A"/>
    <w:rsid w:val="00DA01A0"/>
    <w:rsid w:val="00DA0223"/>
    <w:rsid w:val="00DA1DFA"/>
    <w:rsid w:val="00DA1E29"/>
    <w:rsid w:val="00DA3129"/>
    <w:rsid w:val="00DA3320"/>
    <w:rsid w:val="00DA3FC9"/>
    <w:rsid w:val="00DA487D"/>
    <w:rsid w:val="00DA49B6"/>
    <w:rsid w:val="00DA50D8"/>
    <w:rsid w:val="00DA78B6"/>
    <w:rsid w:val="00DA7F6F"/>
    <w:rsid w:val="00DB0368"/>
    <w:rsid w:val="00DB07E4"/>
    <w:rsid w:val="00DB13ED"/>
    <w:rsid w:val="00DB2DCA"/>
    <w:rsid w:val="00DB2F10"/>
    <w:rsid w:val="00DB54B7"/>
    <w:rsid w:val="00DB618E"/>
    <w:rsid w:val="00DB6300"/>
    <w:rsid w:val="00DB69D6"/>
    <w:rsid w:val="00DB74A1"/>
    <w:rsid w:val="00DC0F80"/>
    <w:rsid w:val="00DC0FE6"/>
    <w:rsid w:val="00DC117F"/>
    <w:rsid w:val="00DC24E7"/>
    <w:rsid w:val="00DC2B07"/>
    <w:rsid w:val="00DC3CC2"/>
    <w:rsid w:val="00DC5ED7"/>
    <w:rsid w:val="00DC685F"/>
    <w:rsid w:val="00DC6992"/>
    <w:rsid w:val="00DC7448"/>
    <w:rsid w:val="00DD05D8"/>
    <w:rsid w:val="00DD208A"/>
    <w:rsid w:val="00DD321A"/>
    <w:rsid w:val="00DD4770"/>
    <w:rsid w:val="00DD6BEF"/>
    <w:rsid w:val="00DD7720"/>
    <w:rsid w:val="00DD7D77"/>
    <w:rsid w:val="00DE0B93"/>
    <w:rsid w:val="00DE1100"/>
    <w:rsid w:val="00DE22CD"/>
    <w:rsid w:val="00DE33CC"/>
    <w:rsid w:val="00DE5270"/>
    <w:rsid w:val="00DE5E2F"/>
    <w:rsid w:val="00DE642B"/>
    <w:rsid w:val="00DE6D72"/>
    <w:rsid w:val="00DE7F8C"/>
    <w:rsid w:val="00DF117B"/>
    <w:rsid w:val="00DF1A15"/>
    <w:rsid w:val="00DF250D"/>
    <w:rsid w:val="00DF3B08"/>
    <w:rsid w:val="00DF3E01"/>
    <w:rsid w:val="00DF42DF"/>
    <w:rsid w:val="00DF4E70"/>
    <w:rsid w:val="00DF572C"/>
    <w:rsid w:val="00DF6275"/>
    <w:rsid w:val="00DF67FF"/>
    <w:rsid w:val="00DF6BE1"/>
    <w:rsid w:val="00DF6D28"/>
    <w:rsid w:val="00DF6EBB"/>
    <w:rsid w:val="00DF7099"/>
    <w:rsid w:val="00DF7786"/>
    <w:rsid w:val="00E00439"/>
    <w:rsid w:val="00E04A7C"/>
    <w:rsid w:val="00E04B3E"/>
    <w:rsid w:val="00E05E80"/>
    <w:rsid w:val="00E06FC6"/>
    <w:rsid w:val="00E10A64"/>
    <w:rsid w:val="00E10A96"/>
    <w:rsid w:val="00E11AF2"/>
    <w:rsid w:val="00E1201A"/>
    <w:rsid w:val="00E12339"/>
    <w:rsid w:val="00E1272C"/>
    <w:rsid w:val="00E12806"/>
    <w:rsid w:val="00E13169"/>
    <w:rsid w:val="00E139AB"/>
    <w:rsid w:val="00E140FF"/>
    <w:rsid w:val="00E146FC"/>
    <w:rsid w:val="00E15BBD"/>
    <w:rsid w:val="00E16AC7"/>
    <w:rsid w:val="00E16B8A"/>
    <w:rsid w:val="00E16D95"/>
    <w:rsid w:val="00E172A5"/>
    <w:rsid w:val="00E17639"/>
    <w:rsid w:val="00E216B5"/>
    <w:rsid w:val="00E2176D"/>
    <w:rsid w:val="00E21E68"/>
    <w:rsid w:val="00E228AD"/>
    <w:rsid w:val="00E23B14"/>
    <w:rsid w:val="00E23CE3"/>
    <w:rsid w:val="00E24C9B"/>
    <w:rsid w:val="00E264C4"/>
    <w:rsid w:val="00E26DB7"/>
    <w:rsid w:val="00E30D1A"/>
    <w:rsid w:val="00E30E3D"/>
    <w:rsid w:val="00E30FBC"/>
    <w:rsid w:val="00E31655"/>
    <w:rsid w:val="00E31FB4"/>
    <w:rsid w:val="00E32202"/>
    <w:rsid w:val="00E3259A"/>
    <w:rsid w:val="00E3297D"/>
    <w:rsid w:val="00E33081"/>
    <w:rsid w:val="00E336EB"/>
    <w:rsid w:val="00E34361"/>
    <w:rsid w:val="00E34479"/>
    <w:rsid w:val="00E351B9"/>
    <w:rsid w:val="00E36A64"/>
    <w:rsid w:val="00E40A91"/>
    <w:rsid w:val="00E40E0E"/>
    <w:rsid w:val="00E41573"/>
    <w:rsid w:val="00E41708"/>
    <w:rsid w:val="00E418FE"/>
    <w:rsid w:val="00E41A29"/>
    <w:rsid w:val="00E41A9F"/>
    <w:rsid w:val="00E42007"/>
    <w:rsid w:val="00E42B84"/>
    <w:rsid w:val="00E437DF"/>
    <w:rsid w:val="00E4391C"/>
    <w:rsid w:val="00E43D18"/>
    <w:rsid w:val="00E44138"/>
    <w:rsid w:val="00E4474F"/>
    <w:rsid w:val="00E44981"/>
    <w:rsid w:val="00E44B6E"/>
    <w:rsid w:val="00E45C9D"/>
    <w:rsid w:val="00E47608"/>
    <w:rsid w:val="00E476E1"/>
    <w:rsid w:val="00E47920"/>
    <w:rsid w:val="00E50812"/>
    <w:rsid w:val="00E513DD"/>
    <w:rsid w:val="00E5181A"/>
    <w:rsid w:val="00E525D5"/>
    <w:rsid w:val="00E52E97"/>
    <w:rsid w:val="00E532D1"/>
    <w:rsid w:val="00E53797"/>
    <w:rsid w:val="00E53B92"/>
    <w:rsid w:val="00E53E2B"/>
    <w:rsid w:val="00E5497F"/>
    <w:rsid w:val="00E54EAB"/>
    <w:rsid w:val="00E550DF"/>
    <w:rsid w:val="00E55185"/>
    <w:rsid w:val="00E56379"/>
    <w:rsid w:val="00E568A1"/>
    <w:rsid w:val="00E56D08"/>
    <w:rsid w:val="00E57162"/>
    <w:rsid w:val="00E60389"/>
    <w:rsid w:val="00E60D41"/>
    <w:rsid w:val="00E625C4"/>
    <w:rsid w:val="00E629DE"/>
    <w:rsid w:val="00E62B42"/>
    <w:rsid w:val="00E6302C"/>
    <w:rsid w:val="00E63D96"/>
    <w:rsid w:val="00E646DC"/>
    <w:rsid w:val="00E64B38"/>
    <w:rsid w:val="00E65076"/>
    <w:rsid w:val="00E652F7"/>
    <w:rsid w:val="00E65CD0"/>
    <w:rsid w:val="00E65CE4"/>
    <w:rsid w:val="00E65FB5"/>
    <w:rsid w:val="00E66BDD"/>
    <w:rsid w:val="00E67E7B"/>
    <w:rsid w:val="00E70B6B"/>
    <w:rsid w:val="00E70DB6"/>
    <w:rsid w:val="00E7209F"/>
    <w:rsid w:val="00E752E6"/>
    <w:rsid w:val="00E75FC3"/>
    <w:rsid w:val="00E763A3"/>
    <w:rsid w:val="00E76A2B"/>
    <w:rsid w:val="00E8057D"/>
    <w:rsid w:val="00E80E40"/>
    <w:rsid w:val="00E80F29"/>
    <w:rsid w:val="00E82EB8"/>
    <w:rsid w:val="00E838F2"/>
    <w:rsid w:val="00E8498A"/>
    <w:rsid w:val="00E84AD0"/>
    <w:rsid w:val="00E85226"/>
    <w:rsid w:val="00E85853"/>
    <w:rsid w:val="00E869EF"/>
    <w:rsid w:val="00E86CAD"/>
    <w:rsid w:val="00E8728A"/>
    <w:rsid w:val="00E87540"/>
    <w:rsid w:val="00E87AEC"/>
    <w:rsid w:val="00E87EDF"/>
    <w:rsid w:val="00E905E9"/>
    <w:rsid w:val="00E92129"/>
    <w:rsid w:val="00E931B9"/>
    <w:rsid w:val="00E9335E"/>
    <w:rsid w:val="00E93558"/>
    <w:rsid w:val="00E936BF"/>
    <w:rsid w:val="00E93ECB"/>
    <w:rsid w:val="00E94678"/>
    <w:rsid w:val="00E95C99"/>
    <w:rsid w:val="00E979EF"/>
    <w:rsid w:val="00E97AD1"/>
    <w:rsid w:val="00EA03C0"/>
    <w:rsid w:val="00EA0854"/>
    <w:rsid w:val="00EA34EF"/>
    <w:rsid w:val="00EA3623"/>
    <w:rsid w:val="00EA3CDE"/>
    <w:rsid w:val="00EA65C8"/>
    <w:rsid w:val="00EA7446"/>
    <w:rsid w:val="00EB0AF6"/>
    <w:rsid w:val="00EB13FE"/>
    <w:rsid w:val="00EB2C1B"/>
    <w:rsid w:val="00EB2E60"/>
    <w:rsid w:val="00EB3CD2"/>
    <w:rsid w:val="00EB42F7"/>
    <w:rsid w:val="00EB4D99"/>
    <w:rsid w:val="00EB5FBA"/>
    <w:rsid w:val="00EB5FE1"/>
    <w:rsid w:val="00EB604E"/>
    <w:rsid w:val="00EB6877"/>
    <w:rsid w:val="00EB6988"/>
    <w:rsid w:val="00EC00F4"/>
    <w:rsid w:val="00EC05EA"/>
    <w:rsid w:val="00EC0992"/>
    <w:rsid w:val="00EC1233"/>
    <w:rsid w:val="00EC1F62"/>
    <w:rsid w:val="00EC23C6"/>
    <w:rsid w:val="00EC27F9"/>
    <w:rsid w:val="00EC2EAF"/>
    <w:rsid w:val="00EC36A6"/>
    <w:rsid w:val="00EC4B92"/>
    <w:rsid w:val="00EC5783"/>
    <w:rsid w:val="00EC6ED9"/>
    <w:rsid w:val="00EC70DE"/>
    <w:rsid w:val="00ED134A"/>
    <w:rsid w:val="00ED2C7A"/>
    <w:rsid w:val="00ED344F"/>
    <w:rsid w:val="00ED3E16"/>
    <w:rsid w:val="00ED4E2A"/>
    <w:rsid w:val="00ED4EFE"/>
    <w:rsid w:val="00ED63C0"/>
    <w:rsid w:val="00ED7BFC"/>
    <w:rsid w:val="00EE0749"/>
    <w:rsid w:val="00EE1515"/>
    <w:rsid w:val="00EE1A10"/>
    <w:rsid w:val="00EE2222"/>
    <w:rsid w:val="00EE2D28"/>
    <w:rsid w:val="00EE2F0B"/>
    <w:rsid w:val="00EE30B8"/>
    <w:rsid w:val="00EE3A97"/>
    <w:rsid w:val="00EE3EEE"/>
    <w:rsid w:val="00EE4E92"/>
    <w:rsid w:val="00EE7B4A"/>
    <w:rsid w:val="00EE7BEA"/>
    <w:rsid w:val="00EE7E23"/>
    <w:rsid w:val="00EF18A1"/>
    <w:rsid w:val="00EF1FA0"/>
    <w:rsid w:val="00EF229B"/>
    <w:rsid w:val="00EF5A6C"/>
    <w:rsid w:val="00EF5F3D"/>
    <w:rsid w:val="00EF7A16"/>
    <w:rsid w:val="00F010A4"/>
    <w:rsid w:val="00F02D07"/>
    <w:rsid w:val="00F03315"/>
    <w:rsid w:val="00F0333E"/>
    <w:rsid w:val="00F037A9"/>
    <w:rsid w:val="00F03995"/>
    <w:rsid w:val="00F04DB9"/>
    <w:rsid w:val="00F05337"/>
    <w:rsid w:val="00F06396"/>
    <w:rsid w:val="00F07B5D"/>
    <w:rsid w:val="00F104FE"/>
    <w:rsid w:val="00F11953"/>
    <w:rsid w:val="00F126CD"/>
    <w:rsid w:val="00F129C9"/>
    <w:rsid w:val="00F12A84"/>
    <w:rsid w:val="00F13040"/>
    <w:rsid w:val="00F134F5"/>
    <w:rsid w:val="00F15A89"/>
    <w:rsid w:val="00F15EB9"/>
    <w:rsid w:val="00F16145"/>
    <w:rsid w:val="00F16571"/>
    <w:rsid w:val="00F1675E"/>
    <w:rsid w:val="00F17468"/>
    <w:rsid w:val="00F20841"/>
    <w:rsid w:val="00F2281E"/>
    <w:rsid w:val="00F238D6"/>
    <w:rsid w:val="00F241AD"/>
    <w:rsid w:val="00F2446C"/>
    <w:rsid w:val="00F31EA8"/>
    <w:rsid w:val="00F332A8"/>
    <w:rsid w:val="00F343EE"/>
    <w:rsid w:val="00F34495"/>
    <w:rsid w:val="00F36F76"/>
    <w:rsid w:val="00F373EA"/>
    <w:rsid w:val="00F377E7"/>
    <w:rsid w:val="00F37D02"/>
    <w:rsid w:val="00F37FDD"/>
    <w:rsid w:val="00F4094A"/>
    <w:rsid w:val="00F4212E"/>
    <w:rsid w:val="00F421DF"/>
    <w:rsid w:val="00F426F3"/>
    <w:rsid w:val="00F43583"/>
    <w:rsid w:val="00F4371D"/>
    <w:rsid w:val="00F44783"/>
    <w:rsid w:val="00F464B6"/>
    <w:rsid w:val="00F46A5F"/>
    <w:rsid w:val="00F47328"/>
    <w:rsid w:val="00F504CD"/>
    <w:rsid w:val="00F505FE"/>
    <w:rsid w:val="00F51102"/>
    <w:rsid w:val="00F5205A"/>
    <w:rsid w:val="00F520DC"/>
    <w:rsid w:val="00F52CCA"/>
    <w:rsid w:val="00F53033"/>
    <w:rsid w:val="00F53ADA"/>
    <w:rsid w:val="00F53B4A"/>
    <w:rsid w:val="00F53C94"/>
    <w:rsid w:val="00F53CAD"/>
    <w:rsid w:val="00F5419F"/>
    <w:rsid w:val="00F55477"/>
    <w:rsid w:val="00F557DE"/>
    <w:rsid w:val="00F55906"/>
    <w:rsid w:val="00F56518"/>
    <w:rsid w:val="00F5692E"/>
    <w:rsid w:val="00F56B73"/>
    <w:rsid w:val="00F6160A"/>
    <w:rsid w:val="00F61A8E"/>
    <w:rsid w:val="00F63560"/>
    <w:rsid w:val="00F63818"/>
    <w:rsid w:val="00F639D9"/>
    <w:rsid w:val="00F64557"/>
    <w:rsid w:val="00F65595"/>
    <w:rsid w:val="00F65696"/>
    <w:rsid w:val="00F65D9F"/>
    <w:rsid w:val="00F666B7"/>
    <w:rsid w:val="00F66C0D"/>
    <w:rsid w:val="00F673E5"/>
    <w:rsid w:val="00F67484"/>
    <w:rsid w:val="00F67503"/>
    <w:rsid w:val="00F67E16"/>
    <w:rsid w:val="00F7009C"/>
    <w:rsid w:val="00F71202"/>
    <w:rsid w:val="00F71324"/>
    <w:rsid w:val="00F726A5"/>
    <w:rsid w:val="00F72BE1"/>
    <w:rsid w:val="00F7398D"/>
    <w:rsid w:val="00F740D3"/>
    <w:rsid w:val="00F74587"/>
    <w:rsid w:val="00F7509A"/>
    <w:rsid w:val="00F75C94"/>
    <w:rsid w:val="00F75F8F"/>
    <w:rsid w:val="00F7673B"/>
    <w:rsid w:val="00F800DA"/>
    <w:rsid w:val="00F80E2B"/>
    <w:rsid w:val="00F8144F"/>
    <w:rsid w:val="00F820F4"/>
    <w:rsid w:val="00F821F3"/>
    <w:rsid w:val="00F82268"/>
    <w:rsid w:val="00F82720"/>
    <w:rsid w:val="00F83D9B"/>
    <w:rsid w:val="00F83DFA"/>
    <w:rsid w:val="00F83EC9"/>
    <w:rsid w:val="00F84663"/>
    <w:rsid w:val="00F85653"/>
    <w:rsid w:val="00F86827"/>
    <w:rsid w:val="00F926E7"/>
    <w:rsid w:val="00F9453C"/>
    <w:rsid w:val="00F94D12"/>
    <w:rsid w:val="00F95865"/>
    <w:rsid w:val="00F96267"/>
    <w:rsid w:val="00F96ABD"/>
    <w:rsid w:val="00F96D58"/>
    <w:rsid w:val="00F96EC1"/>
    <w:rsid w:val="00F97F80"/>
    <w:rsid w:val="00FA023F"/>
    <w:rsid w:val="00FA0AB1"/>
    <w:rsid w:val="00FA10F9"/>
    <w:rsid w:val="00FA1B8E"/>
    <w:rsid w:val="00FA1C6C"/>
    <w:rsid w:val="00FA416F"/>
    <w:rsid w:val="00FA476F"/>
    <w:rsid w:val="00FA491F"/>
    <w:rsid w:val="00FA4D6B"/>
    <w:rsid w:val="00FA4F74"/>
    <w:rsid w:val="00FA6F13"/>
    <w:rsid w:val="00FA75CF"/>
    <w:rsid w:val="00FB04C4"/>
    <w:rsid w:val="00FB0A0D"/>
    <w:rsid w:val="00FB214A"/>
    <w:rsid w:val="00FB26D8"/>
    <w:rsid w:val="00FB3FB9"/>
    <w:rsid w:val="00FB4F88"/>
    <w:rsid w:val="00FB5B37"/>
    <w:rsid w:val="00FB5D40"/>
    <w:rsid w:val="00FB62E1"/>
    <w:rsid w:val="00FC0970"/>
    <w:rsid w:val="00FC0B81"/>
    <w:rsid w:val="00FC0F0D"/>
    <w:rsid w:val="00FC19A2"/>
    <w:rsid w:val="00FC19C4"/>
    <w:rsid w:val="00FC1D9C"/>
    <w:rsid w:val="00FC28FD"/>
    <w:rsid w:val="00FC398C"/>
    <w:rsid w:val="00FC3C7A"/>
    <w:rsid w:val="00FC3DDD"/>
    <w:rsid w:val="00FC457B"/>
    <w:rsid w:val="00FC4632"/>
    <w:rsid w:val="00FC47F8"/>
    <w:rsid w:val="00FC4A92"/>
    <w:rsid w:val="00FC58C4"/>
    <w:rsid w:val="00FC5E06"/>
    <w:rsid w:val="00FC61A8"/>
    <w:rsid w:val="00FC7167"/>
    <w:rsid w:val="00FC72AB"/>
    <w:rsid w:val="00FD0C5D"/>
    <w:rsid w:val="00FD2BCD"/>
    <w:rsid w:val="00FD3E5C"/>
    <w:rsid w:val="00FD615E"/>
    <w:rsid w:val="00FD66C8"/>
    <w:rsid w:val="00FD6ABE"/>
    <w:rsid w:val="00FD6F85"/>
    <w:rsid w:val="00FD7748"/>
    <w:rsid w:val="00FE1EBF"/>
    <w:rsid w:val="00FE255C"/>
    <w:rsid w:val="00FE303A"/>
    <w:rsid w:val="00FE34FF"/>
    <w:rsid w:val="00FE3D94"/>
    <w:rsid w:val="00FE3F0E"/>
    <w:rsid w:val="00FE46C7"/>
    <w:rsid w:val="00FE6B08"/>
    <w:rsid w:val="00FE7201"/>
    <w:rsid w:val="00FF00D1"/>
    <w:rsid w:val="00FF052A"/>
    <w:rsid w:val="00FF0972"/>
    <w:rsid w:val="00FF1C54"/>
    <w:rsid w:val="00FF2E43"/>
    <w:rsid w:val="00FF318A"/>
    <w:rsid w:val="00FF46F6"/>
    <w:rsid w:val="00FF49FC"/>
    <w:rsid w:val="00FF4F50"/>
    <w:rsid w:val="00FF5A7B"/>
    <w:rsid w:val="00FF73E1"/>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6E5971"/>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5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971"/>
    <w:rPr>
      <w:rFonts w:ascii="Tahoma" w:hAnsi="Tahoma" w:cs="Tahoma"/>
      <w:sz w:val="16"/>
      <w:szCs w:val="16"/>
    </w:rPr>
  </w:style>
  <w:style w:type="paragraph" w:styleId="Akapitzlist">
    <w:name w:val="List Paragraph"/>
    <w:basedOn w:val="Normalny"/>
    <w:uiPriority w:val="34"/>
    <w:qFormat/>
    <w:rsid w:val="006E5971"/>
    <w:pPr>
      <w:ind w:left="720"/>
      <w:contextualSpacing/>
    </w:pPr>
    <w:rPr>
      <w:rFonts w:ascii="Calibri" w:eastAsia="Calibri" w:hAnsi="Calibri" w:cs="Times New Roman"/>
    </w:rPr>
  </w:style>
  <w:style w:type="character" w:customStyle="1" w:styleId="Nagwek2Znak">
    <w:name w:val="Nagłówek 2 Znak"/>
    <w:basedOn w:val="Domylnaczcionkaakapitu"/>
    <w:link w:val="Nagwek2"/>
    <w:uiPriority w:val="9"/>
    <w:rsid w:val="006E5971"/>
    <w:rPr>
      <w:rFonts w:ascii="Cambria" w:eastAsia="Times New Roman" w:hAnsi="Cambria" w:cs="Times New Roman"/>
      <w:b/>
      <w:bCs/>
      <w:i/>
      <w:iCs/>
      <w:sz w:val="28"/>
      <w:szCs w:val="28"/>
    </w:rPr>
  </w:style>
  <w:style w:type="paragraph" w:styleId="Tekstpodstawowy">
    <w:name w:val="Body Text"/>
    <w:basedOn w:val="Normalny"/>
    <w:link w:val="TekstpodstawowyZnak"/>
    <w:uiPriority w:val="99"/>
    <w:unhideWhenUsed/>
    <w:rsid w:val="006E5971"/>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6E5971"/>
    <w:rPr>
      <w:rFonts w:ascii="Calibri" w:eastAsia="Calibri" w:hAnsi="Calibri" w:cs="Times New Roman"/>
    </w:rPr>
  </w:style>
  <w:style w:type="table" w:styleId="Tabela-Siatka">
    <w:name w:val="Table Grid"/>
    <w:basedOn w:val="Standardowy"/>
    <w:uiPriority w:val="59"/>
    <w:rsid w:val="006E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177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730"/>
    <w:rPr>
      <w:sz w:val="20"/>
      <w:szCs w:val="20"/>
    </w:rPr>
  </w:style>
  <w:style w:type="character" w:styleId="Odwoanieprzypisudolnego">
    <w:name w:val="footnote reference"/>
    <w:basedOn w:val="Domylnaczcionkaakapitu"/>
    <w:uiPriority w:val="99"/>
    <w:semiHidden/>
    <w:unhideWhenUsed/>
    <w:rsid w:val="00817730"/>
    <w:rPr>
      <w:vertAlign w:val="superscript"/>
    </w:rPr>
  </w:style>
  <w:style w:type="character" w:styleId="Odwoaniedokomentarza">
    <w:name w:val="annotation reference"/>
    <w:basedOn w:val="Domylnaczcionkaakapitu"/>
    <w:uiPriority w:val="99"/>
    <w:semiHidden/>
    <w:unhideWhenUsed/>
    <w:rsid w:val="0052454D"/>
    <w:rPr>
      <w:sz w:val="16"/>
      <w:szCs w:val="16"/>
    </w:rPr>
  </w:style>
  <w:style w:type="paragraph" w:styleId="Tekstkomentarza">
    <w:name w:val="annotation text"/>
    <w:basedOn w:val="Normalny"/>
    <w:link w:val="TekstkomentarzaZnak"/>
    <w:uiPriority w:val="99"/>
    <w:semiHidden/>
    <w:unhideWhenUsed/>
    <w:rsid w:val="005245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54D"/>
    <w:rPr>
      <w:sz w:val="20"/>
      <w:szCs w:val="20"/>
    </w:rPr>
  </w:style>
  <w:style w:type="paragraph" w:styleId="Tematkomentarza">
    <w:name w:val="annotation subject"/>
    <w:basedOn w:val="Tekstkomentarza"/>
    <w:next w:val="Tekstkomentarza"/>
    <w:link w:val="TematkomentarzaZnak"/>
    <w:uiPriority w:val="99"/>
    <w:semiHidden/>
    <w:unhideWhenUsed/>
    <w:rsid w:val="0052454D"/>
    <w:rPr>
      <w:b/>
      <w:bCs/>
    </w:rPr>
  </w:style>
  <w:style w:type="character" w:customStyle="1" w:styleId="TematkomentarzaZnak">
    <w:name w:val="Temat komentarza Znak"/>
    <w:basedOn w:val="TekstkomentarzaZnak"/>
    <w:link w:val="Tematkomentarza"/>
    <w:uiPriority w:val="99"/>
    <w:semiHidden/>
    <w:rsid w:val="005245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6E5971"/>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E59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971"/>
    <w:rPr>
      <w:rFonts w:ascii="Tahoma" w:hAnsi="Tahoma" w:cs="Tahoma"/>
      <w:sz w:val="16"/>
      <w:szCs w:val="16"/>
    </w:rPr>
  </w:style>
  <w:style w:type="paragraph" w:styleId="Akapitzlist">
    <w:name w:val="List Paragraph"/>
    <w:basedOn w:val="Normalny"/>
    <w:uiPriority w:val="34"/>
    <w:qFormat/>
    <w:rsid w:val="006E5971"/>
    <w:pPr>
      <w:ind w:left="720"/>
      <w:contextualSpacing/>
    </w:pPr>
    <w:rPr>
      <w:rFonts w:ascii="Calibri" w:eastAsia="Calibri" w:hAnsi="Calibri" w:cs="Times New Roman"/>
    </w:rPr>
  </w:style>
  <w:style w:type="character" w:customStyle="1" w:styleId="Nagwek2Znak">
    <w:name w:val="Nagłówek 2 Znak"/>
    <w:basedOn w:val="Domylnaczcionkaakapitu"/>
    <w:link w:val="Nagwek2"/>
    <w:uiPriority w:val="9"/>
    <w:rsid w:val="006E5971"/>
    <w:rPr>
      <w:rFonts w:ascii="Cambria" w:eastAsia="Times New Roman" w:hAnsi="Cambria" w:cs="Times New Roman"/>
      <w:b/>
      <w:bCs/>
      <w:i/>
      <w:iCs/>
      <w:sz w:val="28"/>
      <w:szCs w:val="28"/>
    </w:rPr>
  </w:style>
  <w:style w:type="paragraph" w:styleId="Tekstpodstawowy">
    <w:name w:val="Body Text"/>
    <w:basedOn w:val="Normalny"/>
    <w:link w:val="TekstpodstawowyZnak"/>
    <w:uiPriority w:val="99"/>
    <w:unhideWhenUsed/>
    <w:rsid w:val="006E5971"/>
    <w:pPr>
      <w:spacing w:after="120"/>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6E5971"/>
    <w:rPr>
      <w:rFonts w:ascii="Calibri" w:eastAsia="Calibri" w:hAnsi="Calibri" w:cs="Times New Roman"/>
    </w:rPr>
  </w:style>
  <w:style w:type="table" w:styleId="Tabela-Siatka">
    <w:name w:val="Table Grid"/>
    <w:basedOn w:val="Standardowy"/>
    <w:uiPriority w:val="59"/>
    <w:rsid w:val="006E5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1773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730"/>
    <w:rPr>
      <w:sz w:val="20"/>
      <w:szCs w:val="20"/>
    </w:rPr>
  </w:style>
  <w:style w:type="character" w:styleId="Odwoanieprzypisudolnego">
    <w:name w:val="footnote reference"/>
    <w:basedOn w:val="Domylnaczcionkaakapitu"/>
    <w:uiPriority w:val="99"/>
    <w:semiHidden/>
    <w:unhideWhenUsed/>
    <w:rsid w:val="00817730"/>
    <w:rPr>
      <w:vertAlign w:val="superscript"/>
    </w:rPr>
  </w:style>
  <w:style w:type="character" w:styleId="Odwoaniedokomentarza">
    <w:name w:val="annotation reference"/>
    <w:basedOn w:val="Domylnaczcionkaakapitu"/>
    <w:uiPriority w:val="99"/>
    <w:semiHidden/>
    <w:unhideWhenUsed/>
    <w:rsid w:val="0052454D"/>
    <w:rPr>
      <w:sz w:val="16"/>
      <w:szCs w:val="16"/>
    </w:rPr>
  </w:style>
  <w:style w:type="paragraph" w:styleId="Tekstkomentarza">
    <w:name w:val="annotation text"/>
    <w:basedOn w:val="Normalny"/>
    <w:link w:val="TekstkomentarzaZnak"/>
    <w:uiPriority w:val="99"/>
    <w:semiHidden/>
    <w:unhideWhenUsed/>
    <w:rsid w:val="005245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454D"/>
    <w:rPr>
      <w:sz w:val="20"/>
      <w:szCs w:val="20"/>
    </w:rPr>
  </w:style>
  <w:style w:type="paragraph" w:styleId="Tematkomentarza">
    <w:name w:val="annotation subject"/>
    <w:basedOn w:val="Tekstkomentarza"/>
    <w:next w:val="Tekstkomentarza"/>
    <w:link w:val="TematkomentarzaZnak"/>
    <w:uiPriority w:val="99"/>
    <w:semiHidden/>
    <w:unhideWhenUsed/>
    <w:rsid w:val="0052454D"/>
    <w:rPr>
      <w:b/>
      <w:bCs/>
    </w:rPr>
  </w:style>
  <w:style w:type="character" w:customStyle="1" w:styleId="TematkomentarzaZnak">
    <w:name w:val="Temat komentarza Znak"/>
    <w:basedOn w:val="TekstkomentarzaZnak"/>
    <w:link w:val="Tematkomentarza"/>
    <w:uiPriority w:val="99"/>
    <w:semiHidden/>
    <w:rsid w:val="005245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2DAD-97B5-4A21-A67D-2C038423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16</Pages>
  <Words>7208</Words>
  <Characters>43251</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2016-04-14T06:17:00Z</cp:lastPrinted>
  <dcterms:created xsi:type="dcterms:W3CDTF">2016-04-13T07:05:00Z</dcterms:created>
  <dcterms:modified xsi:type="dcterms:W3CDTF">2016-04-14T06:17:00Z</dcterms:modified>
</cp:coreProperties>
</file>